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FA1" w14:textId="77777777" w:rsidR="009207EE" w:rsidRPr="0083418D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/>
        <w:ind w:left="3686" w:right="3866" w:hanging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FIŞA DISCIPLINEI</w:t>
      </w:r>
    </w:p>
    <w:p w14:paraId="1F5F2370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program</w:t>
      </w:r>
    </w:p>
    <w:tbl>
      <w:tblPr>
        <w:tblStyle w:val="a"/>
        <w:tblW w:w="10190" w:type="dxa"/>
        <w:tblLayout w:type="fixed"/>
        <w:tblLook w:val="0000" w:firstRow="0" w:lastRow="0" w:firstColumn="0" w:lastColumn="0" w:noHBand="0" w:noVBand="0"/>
      </w:tblPr>
      <w:tblGrid>
        <w:gridCol w:w="3795"/>
        <w:gridCol w:w="6395"/>
      </w:tblGrid>
      <w:tr w:rsidR="009207EE" w:rsidRPr="00507A82" w14:paraId="67556379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5243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8E42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9207EE" w:rsidRPr="00507A82" w14:paraId="16E3A110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0F91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1C1F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Ştiinţe Economice si Sociale</w:t>
            </w:r>
          </w:p>
        </w:tc>
      </w:tr>
      <w:tr w:rsidR="009207EE" w:rsidRPr="00507A82" w14:paraId="2AC7E7F0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A773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A8F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Științe Socio-Umane</w:t>
            </w:r>
          </w:p>
        </w:tc>
      </w:tr>
      <w:tr w:rsidR="009207EE" w:rsidRPr="00507A82" w14:paraId="12B94917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97A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E9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  <w:tr w:rsidR="009207EE" w:rsidRPr="00507A82" w14:paraId="3B7148AB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B8D7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06DE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Licență</w:t>
            </w:r>
          </w:p>
        </w:tc>
      </w:tr>
      <w:tr w:rsidR="009207EE" w:rsidRPr="00507A82" w14:paraId="41F867B3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8FAE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CB99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71AF23ED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229"/>
        <w:gridCol w:w="6961"/>
      </w:tblGrid>
      <w:tr w:rsidR="009207EE" w:rsidRPr="00507A82" w14:paraId="00397375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3C7F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C8A6" w14:textId="50929F42" w:rsidR="009207EE" w:rsidRPr="00507A82" w:rsidRDefault="00652A5F" w:rsidP="00652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Psihopedagogie specială și incluziune educațională</w:t>
            </w:r>
            <w:r w:rsidR="00202F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(SW 3105)</w:t>
            </w:r>
          </w:p>
        </w:tc>
      </w:tr>
      <w:tr w:rsidR="009207EE" w:rsidRPr="00507A82" w14:paraId="46547B8C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F93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9AB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 univ.dr. Belényi Emese-Hajnalka</w:t>
            </w:r>
          </w:p>
        </w:tc>
      </w:tr>
      <w:tr w:rsidR="009207EE" w:rsidRPr="00507A82" w14:paraId="535A387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F5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 Titularul activităţii de seminar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C7A7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Lect.univ.dr. Belényi Emese-Hajnalka</w:t>
            </w:r>
          </w:p>
        </w:tc>
      </w:tr>
      <w:tr w:rsidR="009207EE" w:rsidRPr="00507A82" w14:paraId="17A5D838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3586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3F07" w14:textId="77777777" w:rsidR="009207EE" w:rsidRPr="00507A82" w:rsidRDefault="00652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II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207EE" w:rsidRPr="00507A82" w14:paraId="728AC2A9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CAB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B2C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I.</w:t>
            </w:r>
          </w:p>
        </w:tc>
      </w:tr>
      <w:tr w:rsidR="009207EE" w:rsidRPr="00507A82" w14:paraId="189CD146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B8C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1C48" w14:textId="743B57E6" w:rsidR="009207EE" w:rsidRPr="00507A82" w:rsidRDefault="00652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V </w:t>
            </w:r>
            <w:r w:rsidR="00202F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– 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verificare</w:t>
            </w:r>
          </w:p>
        </w:tc>
      </w:tr>
      <w:tr w:rsidR="009207EE" w:rsidRPr="00507A82" w14:paraId="6EFAD706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91C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273A" w14:textId="77777777" w:rsidR="009207EE" w:rsidRPr="00507A82" w:rsidRDefault="00652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DS 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Discipl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ina de Specialitate, opțională</w:t>
            </w:r>
          </w:p>
        </w:tc>
      </w:tr>
    </w:tbl>
    <w:p w14:paraId="2818043B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11"/>
        <w:gridCol w:w="2472"/>
        <w:gridCol w:w="720"/>
      </w:tblGrid>
      <w:tr w:rsidR="009207EE" w:rsidRPr="00507A82" w14:paraId="0EBDF3AE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96F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9489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241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5EF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A8C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9397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207EE" w:rsidRPr="00507A82" w14:paraId="5CF07CDB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1C6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5143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EA1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67C9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2FB5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A9B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9207EE" w:rsidRPr="00507A82" w14:paraId="5008B13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C18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A44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ore</w:t>
            </w:r>
          </w:p>
        </w:tc>
      </w:tr>
      <w:tr w:rsidR="009207EE" w:rsidRPr="00507A82" w14:paraId="07FFEEF5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CBF6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A5C9" w14:textId="77777777" w:rsidR="009207EE" w:rsidRPr="00507A8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9207EE" w:rsidRPr="00507A82" w14:paraId="5D79FAA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E5CE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B72D" w14:textId="77777777" w:rsidR="009207EE" w:rsidRPr="00507A8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9207EE" w:rsidRPr="00507A82" w14:paraId="01DC9764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FE7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780" w14:textId="77777777" w:rsidR="009207EE" w:rsidRPr="00507A8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9207EE" w:rsidRPr="00507A82" w14:paraId="6966163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7B4C" w14:textId="64C17B64" w:rsidR="009207EE" w:rsidRPr="00507A82" w:rsidRDefault="00202F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D49" w14:textId="77777777" w:rsidR="009207EE" w:rsidRPr="00507A8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207EE" w:rsidRPr="00507A82" w14:paraId="0CC2A44B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23F8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8CB4" w14:textId="77777777" w:rsidR="009207EE" w:rsidRPr="00507A8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9207EE" w:rsidRPr="00507A82" w14:paraId="7EFC0225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8EF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4D2A" w14:textId="77777777" w:rsidR="009207EE" w:rsidRPr="00507A82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207EE" w:rsidRPr="00507A82" w14:paraId="750A5E53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46FF" w14:textId="77777777" w:rsidR="009207EE" w:rsidRPr="00202FC8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02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5A5C" w14:textId="77777777" w:rsidR="009207EE" w:rsidRPr="00202FC8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02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9207EE" w:rsidRPr="00507A82" w14:paraId="2B4B0651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8D5D" w14:textId="77777777" w:rsidR="009207EE" w:rsidRPr="00202FC8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02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0253" w14:textId="77777777" w:rsidR="009207EE" w:rsidRPr="00202FC8" w:rsidRDefault="00327BDE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02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75</w:t>
            </w:r>
          </w:p>
        </w:tc>
      </w:tr>
      <w:tr w:rsidR="009207EE" w:rsidRPr="00507A82" w14:paraId="625A75D8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14EF" w14:textId="77777777" w:rsidR="009207EE" w:rsidRPr="00202FC8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02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07EB" w14:textId="77777777" w:rsidR="009207EE" w:rsidRPr="00202FC8" w:rsidRDefault="00385A94" w:rsidP="00AC2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02FC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4367D781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Precondiţii (acolo unde este cazul)</w:t>
      </w:r>
    </w:p>
    <w:p w14:paraId="01C354B9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093"/>
        <w:gridCol w:w="8097"/>
      </w:tblGrid>
      <w:tr w:rsidR="009207EE" w:rsidRPr="00507A82" w14:paraId="04C070EE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D0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D22" w14:textId="77777777" w:rsidR="009207EE" w:rsidRPr="00507A8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07EE" w:rsidRPr="00507A82" w14:paraId="5FB9FFC7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0A3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85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Concepte fundamentale de incluziune socială</w:t>
            </w:r>
          </w:p>
        </w:tc>
      </w:tr>
    </w:tbl>
    <w:p w14:paraId="7D965725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Condiţii </w:t>
      </w:r>
      <w:r w:rsidRPr="00507A82">
        <w:rPr>
          <w:rFonts w:ascii="Times New Roman" w:eastAsia="Times New Roman" w:hAnsi="Times New Roman" w:cs="Times New Roman"/>
          <w:color w:val="000000"/>
          <w:sz w:val="22"/>
          <w:szCs w:val="22"/>
        </w:rPr>
        <w:t>(acolo unde este cazul)</w:t>
      </w:r>
    </w:p>
    <w:p w14:paraId="0B9A2F30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8"/>
        <w:gridCol w:w="5262"/>
      </w:tblGrid>
      <w:tr w:rsidR="009207EE" w:rsidRPr="00507A82" w14:paraId="7AA205D3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0AF2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BCD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videoproiector, laptop</w:t>
            </w:r>
          </w:p>
        </w:tc>
      </w:tr>
      <w:tr w:rsidR="009207EE" w:rsidRPr="00507A82" w14:paraId="34A9729E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76A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8A9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videoproiector, laptop</w:t>
            </w:r>
          </w:p>
        </w:tc>
      </w:tr>
    </w:tbl>
    <w:p w14:paraId="639ED91C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FBEC79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Competenţe specifice acumulate</w:t>
      </w:r>
    </w:p>
    <w:p w14:paraId="5EABCDF9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4"/>
        <w:tblW w:w="1885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  <w:gridCol w:w="8663"/>
      </w:tblGrid>
      <w:tr w:rsidR="009207EE" w:rsidRPr="00507A82" w14:paraId="467376D3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B881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Competenţe</w:t>
            </w:r>
          </w:p>
          <w:p w14:paraId="0FF7E7AF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E9B" w14:textId="77777777" w:rsidR="009207EE" w:rsidRPr="00507A8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2AF18320" w14:textId="77777777" w:rsidR="009207EE" w:rsidRPr="00507A8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0E402996" w14:textId="77777777" w:rsidR="009207EE" w:rsidRPr="00507A8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4E88137E" w14:textId="77777777" w:rsidR="009207EE" w:rsidRPr="00507A8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5560A4DC" w14:textId="77777777" w:rsidR="009207EE" w:rsidRPr="00507A8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77A16ED3" w14:textId="77777777" w:rsidR="009207EE" w:rsidRPr="00507A82" w:rsidRDefault="00385A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Comunicare şi relaţionare profesională cu beneficiarii și alți actori sociali implicați </w:t>
            </w:r>
          </w:p>
        </w:tc>
        <w:tc>
          <w:tcPr>
            <w:tcW w:w="86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258BDE" w14:textId="77777777" w:rsidR="009207EE" w:rsidRPr="00507A8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right="-20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07EE" w:rsidRPr="00507A82" w14:paraId="46F2DF14" w14:textId="77777777">
        <w:trPr>
          <w:trHeight w:val="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58D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Competenţe</w:t>
            </w:r>
          </w:p>
          <w:p w14:paraId="2D360D7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4E6B" w14:textId="77777777" w:rsidR="009207EE" w:rsidRPr="00507A82" w:rsidRDefault="00385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73031258" w14:textId="77777777" w:rsidR="009207EE" w:rsidRPr="00507A82" w:rsidRDefault="00385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57E3B201" w14:textId="77777777" w:rsidR="009207EE" w:rsidRPr="00507A82" w:rsidRDefault="00385A9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  <w:tc>
          <w:tcPr>
            <w:tcW w:w="8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30A9E7" w14:textId="77777777" w:rsidR="009207EE" w:rsidRPr="00507A8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E64EC23" w14:textId="77777777" w:rsidR="009207EE" w:rsidRPr="00507A82" w:rsidRDefault="00385A9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Obiectivele disciplinei (reieşind din grila competenţelor specifice accumulate)</w:t>
      </w:r>
    </w:p>
    <w:p w14:paraId="30C3EDCE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30"/>
      </w:tblGrid>
      <w:tr w:rsidR="009207EE" w:rsidRPr="00507A82" w14:paraId="1D357BFB" w14:textId="77777777">
        <w:trPr>
          <w:trHeight w:val="9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D1AC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 Obiectivul general al</w:t>
            </w:r>
          </w:p>
          <w:p w14:paraId="3A26AB85" w14:textId="4D4D0FED" w:rsidR="009207EE" w:rsidRPr="00507A82" w:rsidRDefault="0003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E6B4" w14:textId="77777777" w:rsidR="009207EE" w:rsidRPr="00507A82" w:rsidRDefault="000F39F8" w:rsidP="000F3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Insuș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irea metodelor de asistenta sociala cu per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soane cu dizabilitati, a  rolului asistentului social î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activi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tatea cu persoane cu dizabilităț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i, 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posibilităț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și politicile de reintegrare î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societate</w:t>
            </w:r>
          </w:p>
        </w:tc>
      </w:tr>
      <w:tr w:rsidR="009207EE" w:rsidRPr="00507A82" w14:paraId="7E33C398" w14:textId="77777777">
        <w:trPr>
          <w:trHeight w:val="11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17F0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1E2B" w14:textId="77777777" w:rsidR="009207EE" w:rsidRPr="00507A82" w:rsidRDefault="00385A9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Familiarizarea studentulu</w:t>
            </w:r>
            <w:r w:rsidR="000F39F8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 cu rolul asistentului social î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activit</w:t>
            </w:r>
            <w:r w:rsidR="000F39F8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atea cu persoane  cu dizabilităț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</w:p>
          <w:p w14:paraId="1D3B1224" w14:textId="77777777" w:rsidR="009207EE" w:rsidRPr="00507A82" w:rsidRDefault="000F39F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Identificarea posibilităților de reintegrare î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societate a persoanei cu dizabilități și a oportunităților asistenței sociale în această privință</w:t>
            </w:r>
          </w:p>
        </w:tc>
      </w:tr>
    </w:tbl>
    <w:p w14:paraId="22E39A3A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0A06E3A" w14:textId="77777777" w:rsidR="009207EE" w:rsidRPr="00507A82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8. Conţinuturi</w:t>
      </w:r>
    </w:p>
    <w:tbl>
      <w:tblPr>
        <w:tblStyle w:val="a6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534"/>
        <w:gridCol w:w="1716"/>
      </w:tblGrid>
      <w:tr w:rsidR="009207EE" w:rsidRPr="00507A82" w14:paraId="1C1A0378" w14:textId="77777777" w:rsidTr="0038445A">
        <w:trPr>
          <w:trHeight w:val="28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1A9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923F" w14:textId="77777777" w:rsidR="009207EE" w:rsidRPr="00507A82" w:rsidRDefault="00385A94" w:rsidP="00384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4C7B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Observaţii</w:t>
            </w:r>
          </w:p>
        </w:tc>
      </w:tr>
      <w:tr w:rsidR="009207EE" w:rsidRPr="00507A82" w14:paraId="7788BC9E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4733" w14:textId="7CF9C68D" w:rsidR="00CD4E6D" w:rsidRPr="006D0EE6" w:rsidRDefault="003D6927" w:rsidP="00F43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1. </w:t>
            </w:r>
            <w:r w:rsidR="00385A94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Obiect de studiu, conturarea temei, scurt istoric al problemei</w:t>
            </w:r>
            <w:r w:rsidR="005852AE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. </w:t>
            </w:r>
            <w:r w:rsidR="005852AE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Cadrul legislativ în domeniul educaţiei speciale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5A74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CF69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1F7A3CC0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28E" w14:textId="77777777" w:rsidR="007D7B5D" w:rsidRPr="00507A82" w:rsidRDefault="003D6927" w:rsidP="007D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2. </w:t>
            </w:r>
            <w:r w:rsidR="007D7B5D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Politici focalizate pe grupurile cu cerinţe educative </w:t>
            </w:r>
          </w:p>
          <w:p w14:paraId="25F96271" w14:textId="7AB4CB88" w:rsidR="00EE2AD5" w:rsidRPr="006D0EE6" w:rsidRDefault="007D7B5D" w:rsidP="00304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speciale</w:t>
            </w:r>
            <w:r w:rsidR="00304851" w:rsidRPr="00507A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304851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46F0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66BD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5F394361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630" w14:textId="33FBB702" w:rsidR="00F43E36" w:rsidRPr="006D0EE6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3. </w:t>
            </w:r>
            <w:r w:rsidR="007D7B5D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Concepte folosite în învăţământul special</w:t>
            </w:r>
            <w:r w:rsidR="00417D68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CE44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F4B4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0F92BB76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BD9A" w14:textId="77777777" w:rsidR="009207EE" w:rsidRPr="00507A8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4. </w:t>
            </w:r>
            <w:r w:rsidR="00385A94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Teorii asupra handicapului ca problema sociala </w:t>
            </w:r>
          </w:p>
          <w:p w14:paraId="1F513786" w14:textId="390A033C" w:rsidR="00CF71EA" w:rsidRPr="003A1827" w:rsidRDefault="00A64CD3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Conceptul de integrare şi incluziune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F5F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321F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702790B2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F054" w14:textId="77DA0D70" w:rsidR="00EE2AD5" w:rsidRPr="003A1827" w:rsidRDefault="003D6927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5.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Integrarea în sistemul românesc de educaţie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A227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1A1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03D2D0AD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FA3F" w14:textId="77777777" w:rsidR="00EE2AD5" w:rsidRPr="00507A8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6.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Reforma în învăţământul special</w:t>
            </w:r>
          </w:p>
          <w:p w14:paraId="77E28301" w14:textId="0AE52C71" w:rsidR="00040BB8" w:rsidRPr="00507A82" w:rsidRDefault="00040BB8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A4D7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A019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4CF4C854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3E69" w14:textId="77777777" w:rsidR="009207EE" w:rsidRPr="00507A8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7. </w:t>
            </w:r>
            <w:r w:rsidR="00304851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Actorii și beneficiarii învățământului special</w:t>
            </w:r>
          </w:p>
          <w:p w14:paraId="19C6887D" w14:textId="3EB38816" w:rsidR="00694589" w:rsidRPr="00507A82" w:rsidRDefault="00694589" w:rsidP="00387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B57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0D4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51204026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2D42" w14:textId="77777777" w:rsidR="00694589" w:rsidRPr="00507A82" w:rsidRDefault="003D6927" w:rsidP="007D7B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8.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Politicile educaţionale cu privire la copiii cu dizabilităţi</w:t>
            </w:r>
          </w:p>
          <w:p w14:paraId="436B42D1" w14:textId="399E080B" w:rsidR="00040BB8" w:rsidRPr="00507A82" w:rsidRDefault="00040BB8" w:rsidP="007D7B5D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35F4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5F0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18619CCE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C439" w14:textId="77777777" w:rsidR="00387A05" w:rsidRPr="00507A82" w:rsidRDefault="003D6927" w:rsidP="007D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9.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Servicii de sprijin pentru copiii cu cerinţe educative speciale integraţi în şcolile obişnuite. Profesori itineranti</w:t>
            </w:r>
          </w:p>
          <w:p w14:paraId="13FE4F41" w14:textId="4D2E7B9A" w:rsidR="00040BB8" w:rsidRPr="00507A82" w:rsidRDefault="00040BB8" w:rsidP="007D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19E7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99E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79991A96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C78" w14:textId="77777777" w:rsidR="00A64CD3" w:rsidRPr="00507A82" w:rsidRDefault="003D6927" w:rsidP="00A6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10. </w:t>
            </w:r>
            <w:r w:rsidR="00A64CD3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Asistență</w:t>
            </w:r>
            <w:r w:rsidR="002E5389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socială </w:t>
            </w:r>
            <w:r w:rsidR="00A64CD3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cu </w:t>
            </w:r>
            <w:r w:rsidR="002E5389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elevii CES și cu familia în vederea prevenirii abandonului școlar</w:t>
            </w:r>
          </w:p>
          <w:p w14:paraId="4983B719" w14:textId="441D37C7" w:rsidR="00387A05" w:rsidRPr="00507A82" w:rsidRDefault="00387A05" w:rsidP="007D7B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095B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C8A4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24369FE0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D2A0" w14:textId="77777777" w:rsidR="002E5389" w:rsidRPr="00507A8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11.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Sprijin pentru copiii/elevii cu CES aparţinând grupurilor minoritare</w:t>
            </w:r>
          </w:p>
          <w:p w14:paraId="5DABBC8D" w14:textId="499D1659" w:rsidR="00387A05" w:rsidRPr="00507A82" w:rsidRDefault="00482010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59E9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F200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0F45B3F6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1EDA" w14:textId="77777777" w:rsidR="002E5389" w:rsidRPr="00507A82" w:rsidRDefault="003D6927" w:rsidP="00A6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12.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Categorii de copii ale căror acces la educaţie este limitat</w:t>
            </w:r>
            <w:r w:rsidR="00040BB8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3FCC802A" w14:textId="77777777" w:rsidR="00387A05" w:rsidRPr="00507A82" w:rsidRDefault="00040BB8" w:rsidP="00A6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A579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E11B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7BCD763C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8E1B" w14:textId="77777777" w:rsidR="002E5389" w:rsidRPr="00507A82" w:rsidRDefault="003D6927" w:rsidP="00A6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13. </w:t>
            </w:r>
            <w:r w:rsidR="00A64CD3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Aspecte distincte care privesc sistemul învăţământului special. Accesibilitatea în şcoli</w:t>
            </w:r>
          </w:p>
          <w:p w14:paraId="5A4977AE" w14:textId="38E5F77A" w:rsidR="00694589" w:rsidRPr="00507A82" w:rsidRDefault="00482010" w:rsidP="00A64C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4618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889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  <w:tr w:rsidR="009207EE" w:rsidRPr="00507A82" w14:paraId="4482E958" w14:textId="77777777" w:rsidTr="0038445A">
        <w:trPr>
          <w:trHeight w:val="2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CD2B" w14:textId="77777777" w:rsidR="009207EE" w:rsidRPr="00507A82" w:rsidRDefault="003D6927" w:rsidP="003D6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14. </w:t>
            </w:r>
            <w:r w:rsidR="00385A94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Curs recapitulativ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75B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4265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ora</w:t>
            </w:r>
          </w:p>
        </w:tc>
      </w:tr>
    </w:tbl>
    <w:p w14:paraId="6D3EA7D6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7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9207EE" w:rsidRPr="00507A82" w14:paraId="380E7B45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B8E7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28A5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1AA9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9207EE" w:rsidRPr="00507A82" w14:paraId="7E41A190" w14:textId="77777777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D08C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Activitățile de seminar  se vor axa pe tematica discutată la curs. Studenții vor elabora și vor susține referate  în tematica cursului</w:t>
            </w:r>
            <w:r w:rsidR="009D1523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 după care vor urma dezbateri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5377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prezentări de referate și discuții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D672" w14:textId="77777777" w:rsidR="009207EE" w:rsidRPr="00507A82" w:rsidRDefault="00385A94" w:rsidP="009D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 ore</w:t>
            </w:r>
          </w:p>
        </w:tc>
      </w:tr>
      <w:tr w:rsidR="009207EE" w:rsidRPr="00507A82" w14:paraId="54DCC763" w14:textId="77777777">
        <w:trPr>
          <w:trHeight w:val="20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FC76" w14:textId="77777777" w:rsidR="009207EE" w:rsidRPr="00507A82" w:rsidRDefault="00D54E2C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0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14:paraId="49E50B1D" w14:textId="77777777" w:rsidR="009207EE" w:rsidRPr="00507A82" w:rsidRDefault="00D54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aleasă</w:t>
            </w:r>
            <w:r w:rsidR="006C583F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pe teme</w:t>
            </w:r>
            <w:r w:rsidR="00385A94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14:paraId="72E845FA" w14:textId="77777777" w:rsidR="00040BB8" w:rsidRPr="00507A82" w:rsidRDefault="006C583F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40BB8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40BB8" w:rsidRPr="00507A82">
              <w:rPr>
                <w:rFonts w:ascii="Times New Roman" w:hAnsi="Times New Roman" w:cs="Times New Roman"/>
                <w:sz w:val="22"/>
                <w:szCs w:val="22"/>
              </w:rPr>
              <w:t>Convenţia ONU cu privire la drepturile copilului</w:t>
            </w:r>
          </w:p>
          <w:p w14:paraId="53D17DFB" w14:textId="77777777" w:rsidR="00040BB8" w:rsidRPr="00507A82" w:rsidRDefault="0083418D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040BB8" w:rsidRPr="00507A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https://www.unicef.org/romania/media/2271/file/Conven%C5%A3ia%20Na%C5%A3iunilor%20Unite%20cu%20privire%20la%20Drepturile%20Copilului.pdf</w:t>
              </w:r>
            </w:hyperlink>
            <w:r w:rsidR="00040BB8"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DAF142" w14:textId="77777777" w:rsidR="00040BB8" w:rsidRPr="00507A82" w:rsidRDefault="00040BB8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>Declaraţia de la Salamanca;</w:t>
            </w:r>
          </w:p>
          <w:p w14:paraId="38663A1B" w14:textId="77777777" w:rsidR="00040BB8" w:rsidRPr="00507A82" w:rsidRDefault="0083418D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="00040BB8" w:rsidRPr="00507A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http://www.rampa.eu/dokumentumok/nemzetkozi/salamancamagyar.pdf</w:t>
              </w:r>
            </w:hyperlink>
            <w:r w:rsidR="00040BB8"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4D00270" w14:textId="77777777" w:rsidR="00040BB8" w:rsidRPr="00507A82" w:rsidRDefault="00040BB8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>Regulile standard privind educaţia specială;</w:t>
            </w:r>
          </w:p>
          <w:p w14:paraId="7AFA5A5A" w14:textId="77777777" w:rsidR="00040BB8" w:rsidRPr="00507A82" w:rsidRDefault="0083418D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40BB8" w:rsidRPr="00507A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https://www.edu.ro/invatamant-special</w:t>
              </w:r>
            </w:hyperlink>
            <w:r w:rsidR="00040BB8"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691C76" w14:textId="77777777" w:rsidR="009207EE" w:rsidRPr="00507A82" w:rsidRDefault="00040BB8" w:rsidP="0004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>Az EFA Nyilatkozat és globális mozgalom : EFA.pdf  prof.partium.ro</w:t>
            </w:r>
          </w:p>
          <w:p w14:paraId="6875DF1D" w14:textId="77777777" w:rsidR="00AA1695" w:rsidRPr="00507A82" w:rsidRDefault="00040BB8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2</w:t>
            </w:r>
            <w:r w:rsidR="006C583F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Belényi, Emese (2018): Kötődések peremvidékén. Editura Universitara Clujeana, Cluj Napoca 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pp.15-36</w:t>
            </w:r>
            <w:r w:rsidR="00D106F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</w:t>
            </w:r>
          </w:p>
          <w:p w14:paraId="0CFD4C4E" w14:textId="77777777" w:rsidR="006C583F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Kálmán Zsófia–Könczei György: A Taigetosztól az esélyegyenlőségig. Osiris, Budapest, 2002. </w:t>
            </w:r>
            <w:r w:rsidRPr="00507A82">
              <w:rPr>
                <w:rFonts w:ascii="Times New Roman" w:hAnsi="Times New Roman" w:cs="Times New Roman"/>
                <w:b/>
                <w:sz w:val="22"/>
                <w:szCs w:val="22"/>
              </w:rPr>
              <w:t>pp. 59-</w:t>
            </w: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D106F5"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8" w:history="1">
              <w:r w:rsidR="00D106F5" w:rsidRPr="00507A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https://regi.tankonyvtar.hu/hu/tartalom/tamop425/2011_0001_520_a_taigetosztol/adatok.html</w:t>
              </w:r>
            </w:hyperlink>
            <w:r w:rsidR="00D106F5" w:rsidRPr="00507A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61A0A79A" w14:textId="77777777" w:rsidR="006D0EE6" w:rsidRPr="00507A82" w:rsidRDefault="006D0EE6" w:rsidP="006D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Az EFA Nyilatkozat és globális mozgalom : EFA.pdf  </w:t>
            </w:r>
          </w:p>
          <w:p w14:paraId="3109D798" w14:textId="6B4AA06D" w:rsidR="006D0EE6" w:rsidRDefault="0083418D" w:rsidP="006D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9" w:history="1">
              <w:r w:rsidR="006D0EE6"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http://prof.partium.ro</w:t>
              </w:r>
            </w:hyperlink>
            <w:r w:rsidR="006D0EE6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14:paraId="7B5EF13C" w14:textId="5930A722" w:rsidR="006D0EE6" w:rsidRPr="00507A82" w:rsidRDefault="006D0EE6" w:rsidP="006D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D0E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Tema 3.</w:t>
            </w:r>
            <w:r>
              <w:t xml:space="preserve"> </w:t>
            </w:r>
            <w:hyperlink r:id="rId10" w:history="1">
              <w:r w:rsidRPr="00F97717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https://penteleiszakkepzo.hu/penteleiseg/dokumentumtar/sni-fogalomtar/</w:t>
              </w:r>
            </w:hyperlink>
            <w:r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08EC53" w14:textId="045976C6" w:rsidR="006D0EE6" w:rsidRPr="00507A82" w:rsidRDefault="006D0EE6" w:rsidP="006D0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</w:p>
          <w:p w14:paraId="6C650DF9" w14:textId="77777777" w:rsidR="00AA1695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4.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Belényi, Emese (2018): Kötődések peremvidékén. Editura Universitara Clujeana, Cluj Napoca</w:t>
            </w:r>
          </w:p>
          <w:p w14:paraId="3E542A9A" w14:textId="77777777" w:rsidR="003A1827" w:rsidRPr="00507A82" w:rsidRDefault="0083418D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hyperlink r:id="rId11" w:history="1">
              <w:r w:rsidR="003A1827" w:rsidRPr="00507A82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t>http://www.editura.ubbcluj.ro/bd/ebooks/pdf/2266.pdf</w:t>
              </w:r>
            </w:hyperlink>
            <w:r w:rsidR="003A1827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192BBF3C" w14:textId="3DF32C90" w:rsidR="003A1827" w:rsidRPr="00507A82" w:rsidRDefault="003A1827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bCs/>
                <w:sz w:val="22"/>
                <w:szCs w:val="22"/>
              </w:rPr>
              <w:t>prof.partium.ro</w:t>
            </w:r>
          </w:p>
          <w:p w14:paraId="7BD5E7CA" w14:textId="77777777" w:rsidR="00AA1695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Goodlay, D.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(2019): Fogyatékosságtudomány. ELTRE Bárczi Gusztáv GYp. Bp. </w:t>
            </w:r>
          </w:p>
          <w:p w14:paraId="582A2498" w14:textId="77777777" w:rsidR="006C583F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sz w:val="22"/>
                <w:szCs w:val="22"/>
              </w:rPr>
              <w:t>Kálmán Zsófia – Könczei György: A Taigetosztól az esélyegyenlőségig. Osiris, Budapest, 2002. pp. 81-118.</w:t>
            </w:r>
            <w:r w:rsidR="00D106F5"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2" w:history="1">
              <w:r w:rsidR="00D106F5" w:rsidRPr="00507A82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https://regi.tankonyvtar.hu/hu/tartalom/tamop425/2011_0001_520_a_taigetosztol/adatok.html</w:t>
              </w:r>
            </w:hyperlink>
            <w:r w:rsidR="00D106F5" w:rsidRPr="00507A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CAD0EE" w14:textId="77777777" w:rsidR="006C583F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5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Botosineanu, Florin (2011): Reprezentarea socială a persoanei cu dizabilități din România. Ed. Alfa, Iași.</w:t>
            </w:r>
          </w:p>
          <w:p w14:paraId="1BB5FC66" w14:textId="77777777" w:rsidR="003A1827" w:rsidRPr="00507A82" w:rsidRDefault="0083418D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hyperlink r:id="rId13" w:history="1">
              <w:r w:rsidR="003A1827" w:rsidRPr="00507A82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t>http://www.editura.ubbcluj.ro/bd/ebooks/pdf/2266.pdf</w:t>
              </w:r>
            </w:hyperlink>
            <w:r w:rsidR="003A1827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2FA08682" w14:textId="77777777" w:rsidR="003A1827" w:rsidRPr="00507A82" w:rsidRDefault="0083418D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hyperlink r:id="rId14" w:history="1">
              <w:r w:rsidR="003A1827" w:rsidRPr="00507A82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t>https://eacea.ec.europa.eu/national-policies/eurydice/content/special-education-needs-provision-within-mainstream-education-56_ro</w:t>
              </w:r>
            </w:hyperlink>
            <w:r w:rsidR="003A1827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25A3E5DC" w14:textId="3C54FE92" w:rsidR="003A1827" w:rsidRPr="00507A82" w:rsidRDefault="003A1827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</w:p>
          <w:p w14:paraId="76BE2202" w14:textId="77777777" w:rsidR="00AA1695" w:rsidRPr="00507A82" w:rsidRDefault="006C583F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6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r w:rsidR="00AA1695" w:rsidRPr="00507A82">
              <w:rPr>
                <w:rFonts w:ascii="Times New Roman" w:hAnsi="Times New Roman" w:cs="Times New Roman"/>
                <w:sz w:val="22"/>
                <w:szCs w:val="22"/>
              </w:rPr>
              <w:t>Persoanele cu dizabilități și Convenția Europeană a Drepturilor Omului</w:t>
            </w:r>
          </w:p>
          <w:p w14:paraId="772BA7FA" w14:textId="77777777" w:rsidR="006C583F" w:rsidRDefault="0083418D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" w:history="1">
              <w:r w:rsidR="00AA1695" w:rsidRPr="00507A8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https://www.echr.coe.int/Documents/FS_Disabled_RON.pdf</w:t>
              </w:r>
            </w:hyperlink>
          </w:p>
          <w:p w14:paraId="20F58F4F" w14:textId="77777777" w:rsidR="003A1827" w:rsidRPr="00507A82" w:rsidRDefault="0083418D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6" w:history="1">
              <w:r w:rsidR="003A1827"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https://www.edu.ro/invatamant-special</w:t>
              </w:r>
            </w:hyperlink>
            <w:r w:rsidR="003A1827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6D98FB82" w14:textId="07877E87" w:rsidR="003A1827" w:rsidRPr="00507A82" w:rsidRDefault="003A1827" w:rsidP="003A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</w:p>
          <w:p w14:paraId="08788D03" w14:textId="77777777" w:rsidR="00DC798E" w:rsidRPr="00507A82" w:rsidRDefault="006C583F" w:rsidP="00DC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7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</w:t>
            </w:r>
            <w:hyperlink r:id="rId17" w:history="1">
              <w:r w:rsidR="00DC798E" w:rsidRPr="00507A82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t>https://www.edu.ro/invatamant-special</w:t>
              </w:r>
            </w:hyperlink>
            <w:r w:rsidR="00DC798E" w:rsidRPr="00507A82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0078B88" w14:textId="77777777" w:rsidR="00DC798E" w:rsidRDefault="00DC798E" w:rsidP="00DC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0D80865" w14:textId="6D9DF687" w:rsidR="006C583F" w:rsidRPr="00507A82" w:rsidRDefault="00AA1695" w:rsidP="00DC7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Manea, Livius (2000.): </w:t>
            </w:r>
            <w:r w:rsidRPr="00507A8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Protectia sociala a persoanelor cu handicap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Casa de editură și presă Șansa, București.</w:t>
            </w:r>
          </w:p>
          <w:p w14:paraId="3CCAD58C" w14:textId="77777777" w:rsidR="006C0796" w:rsidRPr="00507A82" w:rsidRDefault="006C583F" w:rsidP="006C07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8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="006C0796"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https://www.edu.ro/invatamant-special</w:t>
              </w:r>
            </w:hyperlink>
            <w:r w:rsidR="006C0796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6EB528D" w14:textId="4C6F2C1B" w:rsidR="006C0796" w:rsidRDefault="006C0796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</w:p>
          <w:p w14:paraId="5AC6FE28" w14:textId="7EA7656F" w:rsidR="006C583F" w:rsidRPr="00507A82" w:rsidRDefault="00AA1695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Ghergut, A.(2018):Managementul institutiilor si serviciilor pentru persoane cu cerințe speciale. Editura Polirom, Iasi</w:t>
            </w:r>
          </w:p>
          <w:p w14:paraId="6D4B5BEE" w14:textId="77777777" w:rsidR="006C0796" w:rsidRPr="006C0796" w:rsidRDefault="006C583F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9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6C0796" w:rsidRPr="006C0796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https://lege5.ro/Gratuit/gi3dgmrugu/metodologia-privind-organizarea-serviciilor-de-sprijin-educational-pentru-copiii-elevii-si-tinerii-cu-cerinte-educationale-speciale-integrati-in-invatamantul-de-masa-din-07102011</w:t>
              </w:r>
            </w:hyperlink>
            <w:r w:rsidR="006C0796" w:rsidRPr="006C07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DEFA2F4" w14:textId="7F12ABDF" w:rsidR="006C0796" w:rsidRPr="006C0796" w:rsidRDefault="006C0796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0796">
              <w:rPr>
                <w:rFonts w:ascii="Times New Roman" w:hAnsi="Times New Roman" w:cs="Times New Roman"/>
                <w:bCs/>
                <w:sz w:val="22"/>
                <w:szCs w:val="22"/>
              </w:rPr>
              <w:t>prof.partium.ro</w:t>
            </w:r>
          </w:p>
          <w:p w14:paraId="1F111ADA" w14:textId="0B48ABB3" w:rsidR="00AA1695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Bujdosó, Balázs (2009): Fogyatékosság és rehabilitáció : [szociális szolgáltatások szakmacsoport] NSZFI, Budapest</w:t>
            </w:r>
          </w:p>
          <w:p w14:paraId="6E3FDA42" w14:textId="77777777" w:rsidR="006C583F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Csobay, Miklósné (2008): A Fecske szolgálat kézikönyve: fogyatékos embereket nevelő családok otthonában nyújtott időszakos kísérés és ellátás. Kézenfogva Alapítvány, Budapest.</w:t>
            </w:r>
          </w:p>
          <w:p w14:paraId="13E6CCC7" w14:textId="77777777" w:rsidR="006C0796" w:rsidRPr="006C0796" w:rsidRDefault="006C583F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10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Sursa: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20" w:history="1">
              <w:r w:rsidR="006C0796" w:rsidRPr="006C0796">
                <w:rPr>
                  <w:rStyle w:val="Hyperlink"/>
                  <w:rFonts w:ascii="Times New Roman" w:eastAsia="Times New Roman" w:hAnsi="Times New Roman" w:cs="Times New Roman"/>
                  <w:bCs/>
                  <w:sz w:val="22"/>
                  <w:szCs w:val="22"/>
                </w:rPr>
                <w:t>https://edu.ro/sprijin-pentru-copiii-cu-cerin%C5%A3e-educa%C5%A3ionale-speciale-ces-din-sistemul-de-%C3%AEnv%C4%83%C8%9B%C4%83m%C3%A2nt-preuniversitar</w:t>
              </w:r>
            </w:hyperlink>
            <w:r w:rsidR="006C0796" w:rsidRPr="006C0796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14:paraId="653DEE2B" w14:textId="184AAA03" w:rsidR="006C0796" w:rsidRPr="006C0796" w:rsidRDefault="006C0796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C079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prof.partium.ro</w:t>
            </w:r>
          </w:p>
          <w:p w14:paraId="22A5179B" w14:textId="2FF1AB1B" w:rsidR="006C583F" w:rsidRPr="00507A82" w:rsidRDefault="00AA1695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C07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Csobay, Miklósné (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2008): A Fecske szolgálat kézikönyve: fogyatékos embereket nevelő családok otthonában nyújtott időszakos kísérés és ellátás. Kézenfogva Alapítvány, Budapest.</w:t>
            </w:r>
          </w:p>
          <w:p w14:paraId="14B15875" w14:textId="77777777" w:rsidR="006C0796" w:rsidRPr="00507A82" w:rsidRDefault="006C583F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11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. Sursa: </w:t>
            </w:r>
            <w:hyperlink r:id="rId21" w:history="1">
              <w:r w:rsidR="006C0796"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https://edu.ro/sprijin-pentru-copiii-cu-cerin%C5%A3e-educa%C5%A3ionale-speciale-ces-din-sistemul-de-%C3%AEnv%C4%83%C8%9B%C4%83m%C3%A2nt-preuniversitar</w:t>
              </w:r>
            </w:hyperlink>
            <w:r w:rsidR="006C0796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08AC92A1" w14:textId="729B35C6" w:rsidR="006C0796" w:rsidRPr="00507A82" w:rsidRDefault="006C0796" w:rsidP="006C07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hyperlink r:id="rId22" w:history="1">
              <w:r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http://prof.partium.ro</w:t>
              </w:r>
            </w:hyperlink>
          </w:p>
          <w:p w14:paraId="0C6488A9" w14:textId="77777777" w:rsidR="006C583F" w:rsidRPr="00507A82" w:rsidRDefault="0083418D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23" w:history="1">
              <w:r w:rsidR="00AA1695" w:rsidRPr="00507A82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https://infogram.com/situatia-persoanelor-cu-dizabilitati-din-romania-1g43mnngk849mzy</w:t>
              </w:r>
            </w:hyperlink>
          </w:p>
          <w:p w14:paraId="07DB6223" w14:textId="77777777" w:rsidR="006C583F" w:rsidRPr="00507A8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12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Sursa: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Legea 448/2006 </w:t>
            </w:r>
            <w:r w:rsidR="00AA1695" w:rsidRPr="00507A82">
              <w:rPr>
                <w:rFonts w:ascii="Times New Roman" w:hAnsi="Times New Roman" w:cs="Times New Roman"/>
                <w:sz w:val="22"/>
                <w:szCs w:val="22"/>
              </w:rPr>
              <w:t>privind protectia si promovarea drepturilor persoanelor cu handicap</w:t>
            </w:r>
          </w:p>
          <w:p w14:paraId="065088AC" w14:textId="77777777" w:rsidR="00AA1695" w:rsidRPr="00507A82" w:rsidRDefault="006C583F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Tema 13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 Sursa: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1695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Legea 448/2006 </w:t>
            </w:r>
            <w:r w:rsidR="00AA1695" w:rsidRPr="00507A82">
              <w:rPr>
                <w:rFonts w:ascii="Times New Roman" w:hAnsi="Times New Roman" w:cs="Times New Roman"/>
                <w:sz w:val="22"/>
                <w:szCs w:val="22"/>
              </w:rPr>
              <w:t>privind protectia si promovarea drepturilor persoanelor cu handicap</w:t>
            </w:r>
          </w:p>
          <w:p w14:paraId="6953C960" w14:textId="77777777" w:rsidR="00DF2374" w:rsidRPr="00507A82" w:rsidRDefault="0083418D" w:rsidP="00DF2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history="1">
              <w:r w:rsidR="00DF2374"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http://www.europatanacs.hu/pdf/CM_ResAp(2001)1_Tomari_hatarozat.pdf</w:t>
              </w:r>
            </w:hyperlink>
            <w:r w:rsidR="00DF2374" w:rsidRPr="00507A8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  <w:p w14:paraId="5A97EB8D" w14:textId="4E6161B5" w:rsidR="00AA1695" w:rsidRDefault="0083418D" w:rsidP="00DF2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Style w:val="Hyperlink"/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5" w:history="1">
              <w:r w:rsidR="00DF2374" w:rsidRPr="00507A82">
                <w:rPr>
                  <w:rStyle w:val="Hyperlink"/>
                  <w:rFonts w:ascii="Times New Roman" w:hAnsi="Times New Roman" w:cs="Times New Roman"/>
                  <w:bCs/>
                  <w:sz w:val="22"/>
                  <w:szCs w:val="22"/>
                </w:rPr>
                <w:t>http://prof.partium.ro</w:t>
              </w:r>
            </w:hyperlink>
          </w:p>
          <w:p w14:paraId="37B0DFDF" w14:textId="77777777" w:rsidR="00DF2374" w:rsidRPr="00507A82" w:rsidRDefault="00DF2374" w:rsidP="00DF2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1345B7D" w14:textId="77777777" w:rsidR="00AA1695" w:rsidRDefault="00AA1695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Bibliografie tematică: </w:t>
            </w:r>
          </w:p>
          <w:p w14:paraId="07D2D0AA" w14:textId="77777777" w:rsidR="00DF2374" w:rsidRPr="00507A82" w:rsidRDefault="00DF2374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0A68708" w14:textId="77777777" w:rsidR="00AA1695" w:rsidRPr="00507A82" w:rsidRDefault="00385A94" w:rsidP="006C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Böszörményi,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Gy.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(2003): Fiókszavak.</w:t>
            </w:r>
            <w:r w:rsidR="00AF623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honi mozgássérültek kalauza.Szabad Föld Kkiadó, </w:t>
            </w:r>
            <w:r w:rsidR="00AA1695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F96EF5C" w14:textId="77777777" w:rsidR="00AA1695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Budapest. </w:t>
            </w:r>
          </w:p>
          <w:p w14:paraId="4C6971C4" w14:textId="77777777" w:rsidR="00AA1695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Bujdosó, B.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(2009): Fogyatékosság és rehabilitáció : [szociális szolgáltatások szakmacsoport] NSZFI, Budapest</w:t>
            </w:r>
          </w:p>
          <w:p w14:paraId="043E41C6" w14:textId="77777777" w:rsidR="009207EE" w:rsidRPr="00507A82" w:rsidRDefault="00385A94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Burtea, V.(2012): Oportunitati egale si strategii antidiscriminatorii. Editura Didactică și Pedagogică, București</w:t>
            </w:r>
          </w:p>
          <w:p w14:paraId="636E0D0A" w14:textId="77777777" w:rsidR="00AA1695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Csobay, M. 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(2008): A Fecske szolgálat kézikönyve: fogyatékos embereket nevelő </w:t>
            </w:r>
          </w:p>
          <w:p w14:paraId="0FF716BF" w14:textId="77777777" w:rsidR="009207EE" w:rsidRPr="00507A82" w:rsidRDefault="00AA169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családok otthonában nyújtott időszakos kísérés és ellátás. Kézenfogva Alapítvány, Budapest.</w:t>
            </w:r>
          </w:p>
          <w:p w14:paraId="15305643" w14:textId="77777777" w:rsidR="00EE2AD5" w:rsidRPr="00507A82" w:rsidRDefault="00EE2AD5" w:rsidP="00AA1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Goodlay, D.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/>
              </w:rPr>
              <w:t xml:space="preserve">(2019): Fogyatékosságtudomány. ELTRE Bárczi Gusztáv GYp. Bp. </w:t>
            </w:r>
          </w:p>
          <w:p w14:paraId="7A69F6A4" w14:textId="77777777" w:rsidR="009207EE" w:rsidRPr="00507A82" w:rsidRDefault="00AA1695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Manea, L.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(2000.): </w:t>
            </w:r>
            <w:r w:rsidR="00385A94" w:rsidRPr="00507A8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Protectia sociala a persoanelor cu handicap</w:t>
            </w:r>
            <w:r w:rsidR="00385A9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Casa de editură și presă Șansa, București, </w:t>
            </w:r>
          </w:p>
          <w:p w14:paraId="4E27FB85" w14:textId="77777777" w:rsidR="00694589" w:rsidRPr="00507A8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Flóra Gábor, Belényi Emese-Hajnalka (2009): </w:t>
            </w:r>
            <w:r w:rsidRPr="00507A8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 társadalmi inklúzió szociológiája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Partium Kiadó, Nagyvárad, </w:t>
            </w:r>
          </w:p>
          <w:p w14:paraId="6EE90697" w14:textId="77777777" w:rsidR="009207EE" w:rsidRPr="00507A8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Ghergut, A.(2018):Managementul institutiilor si serviciilor pentru persoane cu cerinte speciale. Editura Polirom, Iasi.</w:t>
            </w:r>
          </w:p>
          <w:p w14:paraId="7CAEB08F" w14:textId="77777777" w:rsidR="009207EE" w:rsidRPr="00507A8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Kálmán, Zsófia et al (2002): A Ta</w:t>
            </w:r>
            <w:r w:rsidR="003054E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igetosztól az esélyegyenlőségig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Osiris Kkiadó, Budapest.</w:t>
            </w:r>
            <w:r w:rsidR="006C1EE4"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4B858C1" w14:textId="77777777" w:rsidR="000C15DD" w:rsidRPr="00507A82" w:rsidRDefault="000C15DD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Kálmán, Zs.(1995): Bánatkő, Keraban Kiadó, Budapest  itt : http://www.egypercesek.hu/cikkek/banatko_040712/</w:t>
            </w:r>
          </w:p>
          <w:p w14:paraId="3F31D93A" w14:textId="77777777" w:rsidR="009207EE" w:rsidRPr="00507A82" w:rsidRDefault="00385A94" w:rsidP="00946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Stoenescu  C., Teodorescu L. : </w:t>
            </w:r>
            <w:r w:rsidRPr="00507A8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Sistemul protecției speciale a persoanelor cu handicap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All Beck, București, 2003</w:t>
            </w:r>
          </w:p>
          <w:p w14:paraId="76675C3C" w14:textId="77777777" w:rsidR="009207EE" w:rsidRPr="00507A82" w:rsidRDefault="0092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125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64A65A6" w14:textId="77777777" w:rsidR="009207EE" w:rsidRPr="00507A82" w:rsidRDefault="006C5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125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Bibliografie opțională</w:t>
            </w:r>
            <w:r w:rsidR="00385A94" w:rsidRPr="00507A8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14:paraId="1F2A9B40" w14:textId="77777777" w:rsidR="009207EE" w:rsidRPr="00507A82" w:rsidRDefault="00920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right="125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092A929" w14:textId="77777777" w:rsidR="009207EE" w:rsidRPr="00507A82" w:rsidRDefault="00385A94" w:rsidP="00D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Goffmann, Erving: </w:t>
            </w:r>
            <w:r w:rsidRPr="00507A8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Stigma. Noters on the Management of Spoiled Identity.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Harmonthsworth, Penguin, 1990,</w:t>
            </w:r>
          </w:p>
          <w:p w14:paraId="55706B9A" w14:textId="77777777" w:rsidR="009207EE" w:rsidRPr="00507A82" w:rsidRDefault="00385A94" w:rsidP="00DF23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Oliver, Michael: </w:t>
            </w:r>
            <w:r w:rsidRPr="00507A8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Social Work with Disable d People</w:t>
            </w: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 London, Macmillan, 1990.</w:t>
            </w:r>
          </w:p>
        </w:tc>
      </w:tr>
    </w:tbl>
    <w:p w14:paraId="2D8AF390" w14:textId="0F6A116A" w:rsidR="009207EE" w:rsidRPr="00507A82" w:rsidRDefault="00385A94" w:rsidP="0003570B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8"/>
        <w:tblW w:w="10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3"/>
      </w:tblGrid>
      <w:tr w:rsidR="009207EE" w:rsidRPr="00507A82" w14:paraId="375FCB3B" w14:textId="77777777">
        <w:tc>
          <w:tcPr>
            <w:tcW w:w="10283" w:type="dxa"/>
          </w:tcPr>
          <w:p w14:paraId="46AEB4E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Conţinutul disciplinei este în concordanţă cu ceea ce se face în alte centre universitare din țară şi din străinătate. Pentru o mai bună adaptare la cerinţele pieţei muncii a conţinutului disciplinei au avut loc întâlniri atât cu reprezentaţi ai mediului de afaceri cât şi cu cadre didactice din universitate.</w:t>
            </w:r>
          </w:p>
        </w:tc>
      </w:tr>
    </w:tbl>
    <w:p w14:paraId="710455D2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5D4CC1" w14:textId="77777777" w:rsidR="009207EE" w:rsidRPr="00507A82" w:rsidRDefault="00385A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57" w:right="-20" w:hanging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10. Evaluare</w:t>
      </w:r>
    </w:p>
    <w:p w14:paraId="6C565E81" w14:textId="77777777" w:rsidR="009207EE" w:rsidRPr="00507A82" w:rsidRDefault="009207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213" w:right="-20" w:hanging="5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9"/>
        <w:tblW w:w="1011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53"/>
        <w:gridCol w:w="3175"/>
        <w:gridCol w:w="2715"/>
        <w:gridCol w:w="2474"/>
      </w:tblGrid>
      <w:tr w:rsidR="009207EE" w:rsidRPr="00507A82" w14:paraId="766F6FF5" w14:textId="77777777">
        <w:trPr>
          <w:trHeight w:val="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6543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927C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10.1 Criterii de</w:t>
            </w:r>
          </w:p>
          <w:p w14:paraId="04C95C0B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BFE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CE3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10.3 Pondere din nota</w:t>
            </w:r>
          </w:p>
          <w:p w14:paraId="25E251F8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finală</w:t>
            </w:r>
          </w:p>
        </w:tc>
      </w:tr>
      <w:tr w:rsidR="009207EE" w:rsidRPr="00507A82" w14:paraId="1D7BF6FC" w14:textId="77777777">
        <w:trPr>
          <w:trHeight w:val="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6F42E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 Curs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724B05" w14:textId="77777777" w:rsidR="009207EE" w:rsidRPr="00507A8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corectitudinea şi completitudinea cunoştinţelor;- coerenţa logică;</w:t>
            </w:r>
          </w:p>
          <w:p w14:paraId="54B4F580" w14:textId="77777777" w:rsidR="009207EE" w:rsidRPr="00507A8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gradul de asimilare a limbajului de specialitate;</w:t>
            </w:r>
          </w:p>
          <w:p w14:paraId="3D3B24EA" w14:textId="77777777" w:rsidR="009207EE" w:rsidRPr="00507A8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 scrisă: teste, examen</w:t>
            </w:r>
          </w:p>
          <w:p w14:paraId="2103F0B0" w14:textId="77777777" w:rsidR="009207EE" w:rsidRPr="00507A82" w:rsidRDefault="00385A94" w:rsidP="002841B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criterii ce vizează aspectele atitudinale: conştiinciozitatea, interesul pentru studiu individual și în grup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554F3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Teste</w:t>
            </w:r>
          </w:p>
          <w:p w14:paraId="2C08ACEB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Eseu</w:t>
            </w:r>
          </w:p>
          <w:p w14:paraId="63DE8784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Examen scris</w:t>
            </w:r>
          </w:p>
          <w:p w14:paraId="6B01AC1E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Participare activă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4DA95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10 %</w:t>
            </w:r>
          </w:p>
          <w:p w14:paraId="18B25E52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10 %</w:t>
            </w:r>
          </w:p>
          <w:p w14:paraId="0DD9419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15 %</w:t>
            </w:r>
          </w:p>
          <w:p w14:paraId="62B6E4FF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</w:tr>
      <w:tr w:rsidR="009207EE" w:rsidRPr="00202FC8" w14:paraId="62FC9E0D" w14:textId="77777777">
        <w:trPr>
          <w:trHeight w:val="2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EEE0D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F2DA8" w14:textId="77777777" w:rsidR="009207EE" w:rsidRPr="00507A82" w:rsidRDefault="00385A94" w:rsidP="002841B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prezență, calitatea referatului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76410" w14:textId="77777777" w:rsidR="009207EE" w:rsidRPr="00507A82" w:rsidRDefault="00385A94" w:rsidP="00284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evaluarea referatelor prezentate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6B871" w14:textId="77777777" w:rsidR="009207EE" w:rsidRPr="00507A82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  <w:p w14:paraId="446E9FFE" w14:textId="77777777" w:rsidR="009207EE" w:rsidRPr="00507A82" w:rsidRDefault="00920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207EE" w:rsidRPr="00507A82" w14:paraId="501B3534" w14:textId="77777777">
        <w:trPr>
          <w:trHeight w:val="20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4C6A" w14:textId="01042019" w:rsidR="009207EE" w:rsidRPr="00507A82" w:rsidRDefault="00385A94" w:rsidP="0003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07A8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10.6 Standard minim de performanţă: cunoaşterea elementelor fundamentale de teorie, , capacitatea de sistematizare și argumentare, însușirea stilului științific de elaborare și prezentare</w:t>
            </w:r>
          </w:p>
        </w:tc>
      </w:tr>
    </w:tbl>
    <w:p w14:paraId="3ED4FCA8" w14:textId="77777777" w:rsidR="009207EE" w:rsidRPr="00507A82" w:rsidRDefault="009207EE" w:rsidP="0003570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right="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a"/>
        <w:tblW w:w="10199" w:type="dxa"/>
        <w:tblLayout w:type="fixed"/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9207EE" w:rsidRPr="00507A82" w14:paraId="1DB38848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BEDA109" w14:textId="77777777" w:rsidR="009207EE" w:rsidRPr="00DF2374" w:rsidRDefault="00385A94" w:rsidP="0003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56FE2443" w14:textId="77777777" w:rsidR="009207EE" w:rsidRPr="00DF2374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Semnătura titularului de curs</w:t>
            </w:r>
          </w:p>
          <w:p w14:paraId="36478E3E" w14:textId="19AF4442" w:rsidR="0003570B" w:rsidRPr="00DF2374" w:rsidRDefault="0003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dr. Belényi Emese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1C420823" w14:textId="77777777" w:rsidR="009207EE" w:rsidRPr="00DF2374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13" w:right="-20" w:hanging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Semnătura titularului de seminar</w:t>
            </w:r>
          </w:p>
          <w:p w14:paraId="7228AE4C" w14:textId="32553A36" w:rsidR="0003570B" w:rsidRPr="00DF2374" w:rsidRDefault="00035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13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dr. Belényi Emese</w:t>
            </w:r>
          </w:p>
        </w:tc>
      </w:tr>
      <w:tr w:rsidR="009207EE" w:rsidRPr="00DF2374" w14:paraId="391F055E" w14:textId="77777777">
        <w:trPr>
          <w:trHeight w:val="76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0B7FF093" w14:textId="27399502" w:rsidR="009207EE" w:rsidRPr="00DF2374" w:rsidRDefault="00202FC8" w:rsidP="00FB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8096E"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</w:t>
            </w: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  <w:r w:rsidR="0058096E"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507A82"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096E"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63CF6A4" w14:textId="77777777" w:rsidR="009207EE" w:rsidRPr="00DF2374" w:rsidRDefault="00385A94" w:rsidP="00FB5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2BCED71C" w14:textId="77777777" w:rsidR="009207EE" w:rsidRPr="00DF2374" w:rsidRDefault="0038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-20" w:hanging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23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761DC9D3" w14:textId="165009CB" w:rsidR="009207EE" w:rsidRPr="00DF2374" w:rsidRDefault="00AC210E" w:rsidP="00AC210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80"/>
        </w:tabs>
        <w:spacing w:before="29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DF23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Data avizării în departament                                                      </w:t>
      </w:r>
      <w:r w:rsidR="00385A94" w:rsidRPr="00DF237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Semnătura directorului de departament</w:t>
      </w:r>
    </w:p>
    <w:p w14:paraId="62D71A65" w14:textId="711C8E39" w:rsidR="0003570B" w:rsidRPr="00507A82" w:rsidRDefault="0003570B" w:rsidP="00035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80"/>
        </w:tabs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07A8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dr. Székedi  Levente</w:t>
      </w:r>
    </w:p>
    <w:p w14:paraId="4CE3AB9E" w14:textId="28410E87" w:rsidR="009207EE" w:rsidRDefault="00385A94" w:rsidP="000357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80"/>
        </w:tabs>
        <w:spacing w:before="29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A82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……………………………..</w:t>
      </w:r>
      <w:r w:rsidRPr="00507A8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507A82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9207EE">
      <w:pgSz w:w="11907" w:h="16839"/>
      <w:pgMar w:top="1060" w:right="920" w:bottom="280" w:left="9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1EE"/>
    <w:multiLevelType w:val="multilevel"/>
    <w:tmpl w:val="248C6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11675EEA"/>
    <w:multiLevelType w:val="multilevel"/>
    <w:tmpl w:val="FFFC1522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493D1B"/>
    <w:multiLevelType w:val="multilevel"/>
    <w:tmpl w:val="D6CCF796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abstractNum w:abstractNumId="3" w15:restartNumberingAfterBreak="0">
    <w:nsid w:val="3AD006F8"/>
    <w:multiLevelType w:val="multilevel"/>
    <w:tmpl w:val="30A0CABC"/>
    <w:lvl w:ilvl="0">
      <w:start w:val="1"/>
      <w:numFmt w:val="bullet"/>
      <w:lvlText w:val="●"/>
      <w:lvlJc w:val="left"/>
      <w:pPr>
        <w:ind w:left="7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2DD0919"/>
    <w:multiLevelType w:val="multilevel"/>
    <w:tmpl w:val="4886B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72794FBC"/>
    <w:multiLevelType w:val="multilevel"/>
    <w:tmpl w:val="3208B9D6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294C6C"/>
    <w:multiLevelType w:val="hybridMultilevel"/>
    <w:tmpl w:val="1B585CB8"/>
    <w:lvl w:ilvl="0" w:tplc="4D4A6A72">
      <w:start w:val="9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3" w:hanging="360"/>
      </w:pPr>
    </w:lvl>
    <w:lvl w:ilvl="2" w:tplc="0809001B" w:tentative="1">
      <w:start w:val="1"/>
      <w:numFmt w:val="lowerRoman"/>
      <w:lvlText w:val="%3."/>
      <w:lvlJc w:val="right"/>
      <w:pPr>
        <w:ind w:left="2013" w:hanging="180"/>
      </w:pPr>
    </w:lvl>
    <w:lvl w:ilvl="3" w:tplc="0809000F" w:tentative="1">
      <w:start w:val="1"/>
      <w:numFmt w:val="decimal"/>
      <w:lvlText w:val="%4."/>
      <w:lvlJc w:val="left"/>
      <w:pPr>
        <w:ind w:left="2733" w:hanging="360"/>
      </w:pPr>
    </w:lvl>
    <w:lvl w:ilvl="4" w:tplc="08090019" w:tentative="1">
      <w:start w:val="1"/>
      <w:numFmt w:val="lowerLetter"/>
      <w:lvlText w:val="%5."/>
      <w:lvlJc w:val="left"/>
      <w:pPr>
        <w:ind w:left="3453" w:hanging="360"/>
      </w:pPr>
    </w:lvl>
    <w:lvl w:ilvl="5" w:tplc="0809001B" w:tentative="1">
      <w:start w:val="1"/>
      <w:numFmt w:val="lowerRoman"/>
      <w:lvlText w:val="%6."/>
      <w:lvlJc w:val="right"/>
      <w:pPr>
        <w:ind w:left="4173" w:hanging="180"/>
      </w:pPr>
    </w:lvl>
    <w:lvl w:ilvl="6" w:tplc="0809000F" w:tentative="1">
      <w:start w:val="1"/>
      <w:numFmt w:val="decimal"/>
      <w:lvlText w:val="%7."/>
      <w:lvlJc w:val="left"/>
      <w:pPr>
        <w:ind w:left="4893" w:hanging="360"/>
      </w:pPr>
    </w:lvl>
    <w:lvl w:ilvl="7" w:tplc="08090019" w:tentative="1">
      <w:start w:val="1"/>
      <w:numFmt w:val="lowerLetter"/>
      <w:lvlText w:val="%8."/>
      <w:lvlJc w:val="left"/>
      <w:pPr>
        <w:ind w:left="5613" w:hanging="360"/>
      </w:pPr>
    </w:lvl>
    <w:lvl w:ilvl="8" w:tplc="080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 w15:restartNumberingAfterBreak="0">
    <w:nsid w:val="7E6132BC"/>
    <w:multiLevelType w:val="multilevel"/>
    <w:tmpl w:val="2E2462FC"/>
    <w:lvl w:ilvl="0">
      <w:start w:val="1"/>
      <w:numFmt w:val="decimal"/>
      <w:lvlText w:val="%1."/>
      <w:lvlJc w:val="left"/>
      <w:pPr>
        <w:ind w:left="57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9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3" w:hanging="180"/>
      </w:pPr>
      <w:rPr>
        <w:vertAlign w:val="baseline"/>
      </w:rPr>
    </w:lvl>
  </w:abstractNum>
  <w:abstractNum w:abstractNumId="8" w15:restartNumberingAfterBreak="0">
    <w:nsid w:val="7F746944"/>
    <w:multiLevelType w:val="multilevel"/>
    <w:tmpl w:val="6484896A"/>
    <w:lvl w:ilvl="0">
      <w:start w:val="1"/>
      <w:numFmt w:val="decimal"/>
      <w:lvlText w:val="%1."/>
      <w:lvlJc w:val="left"/>
      <w:pPr>
        <w:ind w:left="7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vertAlign w:val="baseline"/>
      </w:rPr>
    </w:lvl>
  </w:abstractNum>
  <w:num w:numId="1" w16cid:durableId="905258243">
    <w:abstractNumId w:val="5"/>
  </w:num>
  <w:num w:numId="2" w16cid:durableId="700593868">
    <w:abstractNumId w:val="4"/>
  </w:num>
  <w:num w:numId="3" w16cid:durableId="782529952">
    <w:abstractNumId w:val="0"/>
  </w:num>
  <w:num w:numId="4" w16cid:durableId="110905422">
    <w:abstractNumId w:val="3"/>
  </w:num>
  <w:num w:numId="5" w16cid:durableId="727144442">
    <w:abstractNumId w:val="2"/>
  </w:num>
  <w:num w:numId="6" w16cid:durableId="702559407">
    <w:abstractNumId w:val="8"/>
  </w:num>
  <w:num w:numId="7" w16cid:durableId="1395271673">
    <w:abstractNumId w:val="1"/>
  </w:num>
  <w:num w:numId="8" w16cid:durableId="2080247422">
    <w:abstractNumId w:val="7"/>
  </w:num>
  <w:num w:numId="9" w16cid:durableId="1300498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EE"/>
    <w:rsid w:val="00030E87"/>
    <w:rsid w:val="0003570B"/>
    <w:rsid w:val="00040BB8"/>
    <w:rsid w:val="000701E8"/>
    <w:rsid w:val="000C15DD"/>
    <w:rsid w:val="000F39F8"/>
    <w:rsid w:val="00202FC8"/>
    <w:rsid w:val="00215945"/>
    <w:rsid w:val="002841BC"/>
    <w:rsid w:val="002E5389"/>
    <w:rsid w:val="00304851"/>
    <w:rsid w:val="003054E4"/>
    <w:rsid w:val="00312D23"/>
    <w:rsid w:val="00327BDE"/>
    <w:rsid w:val="00345FF6"/>
    <w:rsid w:val="0038445A"/>
    <w:rsid w:val="00385A94"/>
    <w:rsid w:val="00387A05"/>
    <w:rsid w:val="003A1827"/>
    <w:rsid w:val="003D6927"/>
    <w:rsid w:val="00417D68"/>
    <w:rsid w:val="00482010"/>
    <w:rsid w:val="004A5191"/>
    <w:rsid w:val="004E0ECF"/>
    <w:rsid w:val="00507A82"/>
    <w:rsid w:val="0053694F"/>
    <w:rsid w:val="005627F9"/>
    <w:rsid w:val="0058096E"/>
    <w:rsid w:val="005852AE"/>
    <w:rsid w:val="00652A5F"/>
    <w:rsid w:val="006812C1"/>
    <w:rsid w:val="00694589"/>
    <w:rsid w:val="006C0796"/>
    <w:rsid w:val="006C1EE4"/>
    <w:rsid w:val="006C583F"/>
    <w:rsid w:val="006D0EE6"/>
    <w:rsid w:val="007D7B5D"/>
    <w:rsid w:val="0083418D"/>
    <w:rsid w:val="00855269"/>
    <w:rsid w:val="008932BC"/>
    <w:rsid w:val="008F4C6A"/>
    <w:rsid w:val="009207EE"/>
    <w:rsid w:val="00946922"/>
    <w:rsid w:val="009D1523"/>
    <w:rsid w:val="00A64CD3"/>
    <w:rsid w:val="00AA1695"/>
    <w:rsid w:val="00AC210E"/>
    <w:rsid w:val="00AF6235"/>
    <w:rsid w:val="00B21B9F"/>
    <w:rsid w:val="00B52C24"/>
    <w:rsid w:val="00B81BD2"/>
    <w:rsid w:val="00BD7A31"/>
    <w:rsid w:val="00C90364"/>
    <w:rsid w:val="00CD4E6D"/>
    <w:rsid w:val="00CF4983"/>
    <w:rsid w:val="00CF71EA"/>
    <w:rsid w:val="00D106F5"/>
    <w:rsid w:val="00D54E2C"/>
    <w:rsid w:val="00DA4D18"/>
    <w:rsid w:val="00DC798E"/>
    <w:rsid w:val="00DF2374"/>
    <w:rsid w:val="00EE2AD5"/>
    <w:rsid w:val="00F43E36"/>
    <w:rsid w:val="00F46F22"/>
    <w:rsid w:val="00F555F9"/>
    <w:rsid w:val="00F60E8A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ACDA9"/>
  <w15:docId w15:val="{5ED4FC3D-E3B8-4E07-AA77-0D56F54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7A05"/>
    <w:rPr>
      <w:color w:val="0000FF" w:themeColor="hyperlink"/>
      <w:u w:val="single"/>
    </w:rPr>
  </w:style>
  <w:style w:type="paragraph" w:customStyle="1" w:styleId="Default">
    <w:name w:val="Default"/>
    <w:rsid w:val="00345F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16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.tankonyvtar.hu/hu/tartalom/tamop425/2011_0001_520_a_taigetosztol/adatok.html" TargetMode="External"/><Relationship Id="rId13" Type="http://schemas.openxmlformats.org/officeDocument/2006/relationships/hyperlink" Target="http://www.editura.ubbcluj.ro/bd/ebooks/pdf/2266.pdf" TargetMode="External"/><Relationship Id="rId18" Type="http://schemas.openxmlformats.org/officeDocument/2006/relationships/hyperlink" Target="https://www.edu.ro/invatamant-specia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.ro/sprijin-pentru-copiii-cu-cerin%C5%A3e-educa%C5%A3ionale-speciale-ces-din-sistemul-de-%C3%AEnv%C4%83%C8%9B%C4%83m%C3%A2nt-preuniversitar" TargetMode="External"/><Relationship Id="rId7" Type="http://schemas.openxmlformats.org/officeDocument/2006/relationships/hyperlink" Target="https://www.edu.ro/invatamant-special" TargetMode="External"/><Relationship Id="rId12" Type="http://schemas.openxmlformats.org/officeDocument/2006/relationships/hyperlink" Target="https://regi.tankonyvtar.hu/hu/tartalom/tamop425/2011_0001_520_a_taigetosztol/adatok.html" TargetMode="External"/><Relationship Id="rId17" Type="http://schemas.openxmlformats.org/officeDocument/2006/relationships/hyperlink" Target="https://www.edu.ro/invatamant-special" TargetMode="External"/><Relationship Id="rId25" Type="http://schemas.openxmlformats.org/officeDocument/2006/relationships/hyperlink" Target="http://prof.partium.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u.ro/invatamant-special" TargetMode="External"/><Relationship Id="rId20" Type="http://schemas.openxmlformats.org/officeDocument/2006/relationships/hyperlink" Target="https://edu.ro/sprijin-pentru-copiii-cu-cerin%C5%A3e-educa%C5%A3ionale-speciale-ces-din-sistemul-de-%C3%AEnv%C4%83%C8%9B%C4%83m%C3%A2nt-preuniversit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mpa.eu/dokumentumok/nemzetkozi/salamancamagyar.pdf" TargetMode="External"/><Relationship Id="rId11" Type="http://schemas.openxmlformats.org/officeDocument/2006/relationships/hyperlink" Target="http://www.editura.ubbcluj.ro/bd/ebooks/pdf/2266.pdf" TargetMode="External"/><Relationship Id="rId24" Type="http://schemas.openxmlformats.org/officeDocument/2006/relationships/hyperlink" Target="http://www.europatanacs.hu/pdf/CM_ResAp(2001)1_Tomari_hatarozat.pdf" TargetMode="External"/><Relationship Id="rId5" Type="http://schemas.openxmlformats.org/officeDocument/2006/relationships/hyperlink" Target="https://www.unicef.org/romania/media/2271/file/Conven%C5%A3ia%20Na%C5%A3iunilor%20Unite%20cu%20privire%20la%20Drepturile%20Copilului.pdf" TargetMode="External"/><Relationship Id="rId15" Type="http://schemas.openxmlformats.org/officeDocument/2006/relationships/hyperlink" Target="https://www.echr.coe.int/Documents/FS_Disabled_RON.pdf" TargetMode="External"/><Relationship Id="rId23" Type="http://schemas.openxmlformats.org/officeDocument/2006/relationships/hyperlink" Target="https://infogram.com/situatia-persoanelor-cu-dizabilitati-din-romania-1g43mnngk849mzy" TargetMode="External"/><Relationship Id="rId10" Type="http://schemas.openxmlformats.org/officeDocument/2006/relationships/hyperlink" Target="https://penteleiszakkepzo.hu/penteleiseg/dokumentumtar/sni-fogalomtar/" TargetMode="External"/><Relationship Id="rId19" Type="http://schemas.openxmlformats.org/officeDocument/2006/relationships/hyperlink" Target="https://lege5.ro/Gratuit/gi3dgmrugu/metodologia-privind-organizarea-serviciilor-de-sprijin-educational-pentru-copiii-elevii-si-tinerii-cu-cerinte-educationale-speciale-integrati-in-invatamantul-de-masa-din-0710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.partium.ro" TargetMode="External"/><Relationship Id="rId14" Type="http://schemas.openxmlformats.org/officeDocument/2006/relationships/hyperlink" Target="https://eacea.ec.europa.eu/national-policies/eurydice/content/special-education-needs-provision-within-mainstream-education-56_ro" TargetMode="External"/><Relationship Id="rId22" Type="http://schemas.openxmlformats.org/officeDocument/2006/relationships/hyperlink" Target="http://prof.partium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1435</Words>
  <Characters>11025</Characters>
  <Application>Microsoft Office Word</Application>
  <DocSecurity>0</DocSecurity>
  <Lines>339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7</cp:revision>
  <cp:lastPrinted>2020-03-02T18:29:00Z</cp:lastPrinted>
  <dcterms:created xsi:type="dcterms:W3CDTF">2023-09-16T10:40:00Z</dcterms:created>
  <dcterms:modified xsi:type="dcterms:W3CDTF">2023-10-24T19:34:00Z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ef5bcc57f5c2a86c73fcdbad58d0ec64535dfdb60f633bc107fd6fecfab3171a</vt:lpwstr>
  </property>
</Properties>
</file>