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0900" w14:textId="77777777" w:rsidR="002C5133" w:rsidRPr="00FD2C7E" w:rsidRDefault="002C5133" w:rsidP="002C5133">
      <w:pPr>
        <w:ind w:left="213"/>
        <w:jc w:val="center"/>
        <w:rPr>
          <w:b/>
          <w:sz w:val="24"/>
          <w:szCs w:val="24"/>
        </w:rPr>
      </w:pPr>
      <w:r w:rsidRPr="00FD2C7E">
        <w:rPr>
          <w:b/>
          <w:sz w:val="24"/>
          <w:szCs w:val="24"/>
        </w:rPr>
        <w:t>FIȘA DISCIPLINEI</w:t>
      </w:r>
    </w:p>
    <w:p w14:paraId="00802AFB" w14:textId="77777777" w:rsidR="002C5133" w:rsidRPr="002C5133" w:rsidRDefault="002C5133" w:rsidP="002C5133">
      <w:pPr>
        <w:ind w:left="213"/>
        <w:rPr>
          <w:sz w:val="28"/>
          <w:szCs w:val="28"/>
        </w:rPr>
      </w:pPr>
    </w:p>
    <w:p w14:paraId="4FFD9AD3" w14:textId="77777777" w:rsidR="002C5133" w:rsidRPr="004809E4" w:rsidRDefault="002C5133" w:rsidP="002C513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left="786" w:right="-20"/>
        <w:jc w:val="both"/>
        <w:rPr>
          <w:b/>
          <w:color w:val="000000"/>
          <w:sz w:val="22"/>
          <w:szCs w:val="22"/>
        </w:rPr>
      </w:pPr>
      <w:r w:rsidRPr="004809E4">
        <w:rPr>
          <w:b/>
          <w:color w:val="000000"/>
          <w:sz w:val="22"/>
          <w:szCs w:val="22"/>
        </w:rPr>
        <w:t>Date despre program</w:t>
      </w:r>
    </w:p>
    <w:tbl>
      <w:tblPr>
        <w:tblW w:w="102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795"/>
        <w:gridCol w:w="6415"/>
      </w:tblGrid>
      <w:tr w:rsidR="002C5133" w:rsidRPr="004809E4" w14:paraId="37361337" w14:textId="77777777" w:rsidTr="007A62E7">
        <w:trPr>
          <w:trHeight w:val="28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980F8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1.1 Instituţia de învăţământ superior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9A1E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Universitatea Creştină Partium</w:t>
            </w:r>
          </w:p>
        </w:tc>
      </w:tr>
      <w:tr w:rsidR="002C5133" w:rsidRPr="004809E4" w14:paraId="3E83330B" w14:textId="77777777" w:rsidTr="007A62E7">
        <w:trPr>
          <w:trHeight w:val="28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C062A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1.2 Facultatea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434A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Ştiinţe Economice și Sociale</w:t>
            </w:r>
          </w:p>
        </w:tc>
      </w:tr>
      <w:tr w:rsidR="002C5133" w:rsidRPr="004809E4" w14:paraId="59FAB240" w14:textId="77777777" w:rsidTr="007A62E7">
        <w:trPr>
          <w:trHeight w:val="28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9F993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1.3 Departamentul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484F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Ştiinţe Socio-Umane</w:t>
            </w:r>
          </w:p>
        </w:tc>
      </w:tr>
      <w:tr w:rsidR="002C5133" w:rsidRPr="004809E4" w14:paraId="6DA92EAE" w14:textId="77777777" w:rsidTr="007A62E7">
        <w:trPr>
          <w:trHeight w:val="28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519E5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1.4 Domeniul de studii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1519" w14:textId="77777777" w:rsidR="002C5133" w:rsidRPr="004809E4" w:rsidRDefault="002F6EFD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Asistență socială</w:t>
            </w:r>
          </w:p>
        </w:tc>
      </w:tr>
      <w:tr w:rsidR="002C5133" w:rsidRPr="004809E4" w14:paraId="76A0E7EF" w14:textId="77777777" w:rsidTr="007A62E7">
        <w:trPr>
          <w:trHeight w:val="28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0C346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1.5 Ciclul de studii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03DD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Licenţă</w:t>
            </w:r>
          </w:p>
        </w:tc>
      </w:tr>
      <w:tr w:rsidR="002C5133" w:rsidRPr="004809E4" w14:paraId="359E8D0D" w14:textId="77777777" w:rsidTr="007A62E7">
        <w:trPr>
          <w:trHeight w:val="28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EB3F0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1.6 Programul de studii/Calificarea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B843" w14:textId="77777777" w:rsidR="002C5133" w:rsidRPr="004809E4" w:rsidRDefault="002F6EFD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Asistență socială</w:t>
            </w:r>
          </w:p>
        </w:tc>
      </w:tr>
    </w:tbl>
    <w:p w14:paraId="1E95F3BB" w14:textId="77777777" w:rsidR="002C5133" w:rsidRPr="004809E4" w:rsidRDefault="002C5133" w:rsidP="002C513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b/>
          <w:color w:val="000000"/>
          <w:sz w:val="22"/>
          <w:szCs w:val="22"/>
        </w:rPr>
      </w:pPr>
      <w:r w:rsidRPr="004809E4">
        <w:rPr>
          <w:b/>
          <w:color w:val="000000"/>
          <w:sz w:val="22"/>
          <w:szCs w:val="22"/>
        </w:rPr>
        <w:t>Date despre disciplină</w:t>
      </w:r>
    </w:p>
    <w:tbl>
      <w:tblPr>
        <w:tblW w:w="102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229"/>
        <w:gridCol w:w="6981"/>
      </w:tblGrid>
      <w:tr w:rsidR="002C5133" w:rsidRPr="004809E4" w14:paraId="5046906D" w14:textId="77777777" w:rsidTr="007A62E7">
        <w:trPr>
          <w:trHeight w:val="28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4213A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2.1 Denumirea disciplinei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952D" w14:textId="77777777" w:rsidR="002C5133" w:rsidRPr="00FD2C7E" w:rsidRDefault="002C5133" w:rsidP="00647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bCs/>
                <w:color w:val="000000"/>
                <w:sz w:val="22"/>
                <w:szCs w:val="22"/>
              </w:rPr>
            </w:pPr>
            <w:r w:rsidRPr="00FD2C7E">
              <w:rPr>
                <w:bCs/>
                <w:color w:val="000000"/>
                <w:sz w:val="22"/>
                <w:szCs w:val="22"/>
              </w:rPr>
              <w:t xml:space="preserve">Dezvoltare comunitară </w:t>
            </w:r>
            <w:r w:rsidR="002F6EFD" w:rsidRPr="00FD2C7E">
              <w:rPr>
                <w:bCs/>
                <w:sz w:val="22"/>
                <w:szCs w:val="22"/>
              </w:rPr>
              <w:t>SW3103</w:t>
            </w:r>
          </w:p>
        </w:tc>
      </w:tr>
      <w:tr w:rsidR="002C5133" w:rsidRPr="004809E4" w14:paraId="08A1EB3D" w14:textId="77777777" w:rsidTr="007A62E7">
        <w:trPr>
          <w:trHeight w:val="28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F7E77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2.2 Titularul activităţii de curs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5F0A" w14:textId="77777777" w:rsidR="002C5133" w:rsidRPr="004809E4" w:rsidRDefault="006477BF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Prof.univ.dr. Flóra Gábor</w:t>
            </w:r>
          </w:p>
        </w:tc>
      </w:tr>
      <w:tr w:rsidR="002C5133" w:rsidRPr="004809E4" w14:paraId="6309C9E8" w14:textId="77777777" w:rsidTr="007A62E7">
        <w:trPr>
          <w:trHeight w:val="56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A2627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2.3 Titularul activităţii de seminar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7956" w14:textId="77777777" w:rsidR="002C5133" w:rsidRPr="004809E4" w:rsidRDefault="006477BF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Prof.univ.dr. Flóra Gábor</w:t>
            </w:r>
          </w:p>
        </w:tc>
      </w:tr>
      <w:tr w:rsidR="002C5133" w:rsidRPr="004809E4" w14:paraId="3498BE7E" w14:textId="77777777" w:rsidTr="007A62E7">
        <w:trPr>
          <w:trHeight w:val="28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3B82E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2.4 Anul de studiu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6999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III.</w:t>
            </w:r>
          </w:p>
        </w:tc>
      </w:tr>
      <w:tr w:rsidR="002C5133" w:rsidRPr="004809E4" w14:paraId="6098A5B6" w14:textId="77777777" w:rsidTr="007A62E7">
        <w:trPr>
          <w:trHeight w:val="28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0AC2F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2.5 Semestrul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71B2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1</w:t>
            </w:r>
          </w:p>
        </w:tc>
      </w:tr>
      <w:tr w:rsidR="002C5133" w:rsidRPr="004809E4" w14:paraId="09B4DA2D" w14:textId="77777777" w:rsidTr="007A62E7">
        <w:trPr>
          <w:trHeight w:val="28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A0E42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2.6 Tipul de evaluare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DD56" w14:textId="77777777" w:rsidR="002C5133" w:rsidRPr="004809E4" w:rsidRDefault="006477BF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E</w:t>
            </w:r>
            <w:r w:rsidR="002C5133" w:rsidRPr="004809E4">
              <w:rPr>
                <w:color w:val="000000"/>
                <w:sz w:val="22"/>
                <w:szCs w:val="22"/>
              </w:rPr>
              <w:t>xamen</w:t>
            </w:r>
          </w:p>
        </w:tc>
      </w:tr>
      <w:tr w:rsidR="002C5133" w:rsidRPr="004809E4" w14:paraId="66162B43" w14:textId="77777777" w:rsidTr="007A62E7">
        <w:trPr>
          <w:trHeight w:val="28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2B115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2.7 Regimul disciplinei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7070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DS, obligatorie</w:t>
            </w:r>
          </w:p>
        </w:tc>
      </w:tr>
    </w:tbl>
    <w:p w14:paraId="7B869A7A" w14:textId="77777777" w:rsidR="002C5133" w:rsidRPr="004809E4" w:rsidRDefault="002C5133" w:rsidP="002C513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b/>
          <w:color w:val="000000"/>
          <w:sz w:val="22"/>
          <w:szCs w:val="22"/>
        </w:rPr>
      </w:pPr>
      <w:r w:rsidRPr="004809E4">
        <w:rPr>
          <w:b/>
          <w:color w:val="000000"/>
          <w:sz w:val="22"/>
          <w:szCs w:val="22"/>
        </w:rPr>
        <w:t>Timpul total estimat</w:t>
      </w:r>
    </w:p>
    <w:tbl>
      <w:tblPr>
        <w:tblW w:w="102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2273"/>
        <w:gridCol w:w="740"/>
      </w:tblGrid>
      <w:tr w:rsidR="002C5133" w:rsidRPr="004809E4" w14:paraId="72864F89" w14:textId="77777777" w:rsidTr="007A62E7">
        <w:trPr>
          <w:trHeight w:val="28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14529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3.1 Număr de ore pe săptămână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72610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C0A82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din care 3.2curs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BD6C5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B3096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3.3 seminar/laborator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CF58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1</w:t>
            </w:r>
          </w:p>
        </w:tc>
      </w:tr>
      <w:tr w:rsidR="002C5133" w:rsidRPr="004809E4" w14:paraId="7C64F474" w14:textId="77777777" w:rsidTr="007A62E7">
        <w:trPr>
          <w:trHeight w:val="28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6428B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3.4 Total ore din planul de învăţământ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38710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17655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din care 3.5curs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58F19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F5B12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3.6 seminar/laborator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82BB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14</w:t>
            </w:r>
          </w:p>
        </w:tc>
      </w:tr>
      <w:tr w:rsidR="002C5133" w:rsidRPr="004809E4" w14:paraId="5C07677D" w14:textId="77777777" w:rsidTr="007A62E7">
        <w:trPr>
          <w:trHeight w:val="28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31301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Distribuţia fondului de timp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F9C9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ore</w:t>
            </w:r>
          </w:p>
        </w:tc>
      </w:tr>
      <w:tr w:rsidR="002C5133" w:rsidRPr="004809E4" w14:paraId="34239FAA" w14:textId="77777777" w:rsidTr="007A62E7">
        <w:trPr>
          <w:trHeight w:val="28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A0D97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Studiul după manual, suport de curs, bibliografie şi notiţe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11E7" w14:textId="77777777" w:rsidR="002C5133" w:rsidRPr="004809E4" w:rsidRDefault="00853EEF" w:rsidP="007F5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 xml:space="preserve"> 13</w:t>
            </w:r>
          </w:p>
        </w:tc>
      </w:tr>
      <w:tr w:rsidR="002C5133" w:rsidRPr="004809E4" w14:paraId="3737B59A" w14:textId="77777777" w:rsidTr="007A62E7">
        <w:trPr>
          <w:trHeight w:val="28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100F1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Documentare suplimentară în bibliotecă, pe platforme electronice de specialitate şi pe teren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02A2" w14:textId="77777777" w:rsidR="002C5133" w:rsidRPr="004809E4" w:rsidRDefault="00853EEF" w:rsidP="00853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5</w:t>
            </w:r>
          </w:p>
        </w:tc>
      </w:tr>
      <w:tr w:rsidR="002C5133" w:rsidRPr="004809E4" w14:paraId="3BE52D0F" w14:textId="77777777" w:rsidTr="007A62E7">
        <w:trPr>
          <w:trHeight w:val="28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EA9FD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Pregătire seminarii/laboratoare, teme, referate, portofolii şi eseuri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45F8" w14:textId="77777777" w:rsidR="002C5133" w:rsidRPr="004809E4" w:rsidRDefault="00853EEF" w:rsidP="00853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5</w:t>
            </w:r>
          </w:p>
        </w:tc>
      </w:tr>
      <w:tr w:rsidR="002C5133" w:rsidRPr="004809E4" w14:paraId="14FB3D90" w14:textId="77777777" w:rsidTr="007A62E7">
        <w:trPr>
          <w:trHeight w:val="28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E7CDA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Tutoriat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A051" w14:textId="77777777" w:rsidR="002C5133" w:rsidRPr="004809E4" w:rsidRDefault="00853EEF" w:rsidP="00853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4</w:t>
            </w:r>
          </w:p>
        </w:tc>
      </w:tr>
      <w:tr w:rsidR="002C5133" w:rsidRPr="004809E4" w14:paraId="2705C91B" w14:textId="77777777" w:rsidTr="007A62E7">
        <w:trPr>
          <w:trHeight w:val="28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573CA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Examinări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C1E3" w14:textId="77777777" w:rsidR="002C5133" w:rsidRPr="004809E4" w:rsidRDefault="004369AC" w:rsidP="00853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4</w:t>
            </w:r>
          </w:p>
        </w:tc>
      </w:tr>
      <w:tr w:rsidR="002C5133" w:rsidRPr="004809E4" w14:paraId="6D302C45" w14:textId="77777777" w:rsidTr="007A62E7">
        <w:trPr>
          <w:trHeight w:val="28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0C7A8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Alte activităţi…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505F" w14:textId="77777777" w:rsidR="002C5133" w:rsidRPr="004809E4" w:rsidRDefault="00853EEF" w:rsidP="00853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2</w:t>
            </w:r>
          </w:p>
        </w:tc>
      </w:tr>
      <w:tr w:rsidR="002C5133" w:rsidRPr="004809E4" w14:paraId="6ED1EB52" w14:textId="77777777" w:rsidTr="007A62E7">
        <w:trPr>
          <w:trHeight w:val="28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F3226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b/>
                <w:color w:val="000000"/>
                <w:sz w:val="22"/>
                <w:szCs w:val="22"/>
              </w:rPr>
              <w:t>3.7 Total ore studiu individual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C8FB" w14:textId="77777777" w:rsidR="002C5133" w:rsidRPr="004809E4" w:rsidRDefault="00853EEF" w:rsidP="00853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4809E4">
              <w:rPr>
                <w:b/>
                <w:color w:val="000000"/>
                <w:sz w:val="22"/>
                <w:szCs w:val="22"/>
              </w:rPr>
              <w:t>3</w:t>
            </w:r>
            <w:r w:rsidR="005B3D03" w:rsidRPr="004809E4"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2C5133" w:rsidRPr="004809E4" w14:paraId="1EC65AD0" w14:textId="77777777" w:rsidTr="007A62E7">
        <w:trPr>
          <w:trHeight w:val="28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D9417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b/>
                <w:color w:val="000000"/>
                <w:sz w:val="22"/>
                <w:szCs w:val="22"/>
              </w:rPr>
              <w:t>3.8 Total ore pe semestru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EE08" w14:textId="77777777" w:rsidR="002C5133" w:rsidRPr="004809E4" w:rsidRDefault="00853EEF" w:rsidP="00853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  <w:sz w:val="22"/>
                <w:szCs w:val="22"/>
              </w:rPr>
            </w:pPr>
            <w:r w:rsidRPr="004809E4">
              <w:rPr>
                <w:b/>
                <w:color w:val="000000"/>
                <w:sz w:val="22"/>
                <w:szCs w:val="22"/>
              </w:rPr>
              <w:t>75</w:t>
            </w:r>
          </w:p>
        </w:tc>
      </w:tr>
      <w:tr w:rsidR="002C5133" w:rsidRPr="004809E4" w14:paraId="5FBD0541" w14:textId="77777777" w:rsidTr="007A62E7">
        <w:trPr>
          <w:trHeight w:val="28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68FFD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b/>
                <w:color w:val="000000"/>
                <w:sz w:val="22"/>
                <w:szCs w:val="22"/>
              </w:rPr>
              <w:t>3.9 Numărul de credite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C01E" w14:textId="77777777" w:rsidR="002C5133" w:rsidRPr="004809E4" w:rsidRDefault="00853B1D" w:rsidP="00853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4809E4"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</w:tbl>
    <w:p w14:paraId="717F7DF4" w14:textId="77777777" w:rsidR="002C5133" w:rsidRPr="004809E4" w:rsidRDefault="002C5133" w:rsidP="002C513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b/>
          <w:color w:val="000000"/>
          <w:sz w:val="22"/>
          <w:szCs w:val="22"/>
        </w:rPr>
      </w:pPr>
      <w:r w:rsidRPr="004809E4">
        <w:rPr>
          <w:b/>
          <w:color w:val="000000"/>
          <w:sz w:val="22"/>
          <w:szCs w:val="22"/>
        </w:rPr>
        <w:t>Precondiţii (acolo unde este cazul)</w:t>
      </w:r>
    </w:p>
    <w:p w14:paraId="430FF6B2" w14:textId="77777777" w:rsidR="002C5133" w:rsidRPr="004809E4" w:rsidRDefault="002C5133" w:rsidP="002C5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57" w:right="57" w:hanging="57"/>
        <w:jc w:val="both"/>
        <w:rPr>
          <w:color w:val="000000"/>
          <w:sz w:val="22"/>
          <w:szCs w:val="22"/>
        </w:rPr>
      </w:pPr>
    </w:p>
    <w:tbl>
      <w:tblPr>
        <w:tblW w:w="102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093"/>
        <w:gridCol w:w="8117"/>
      </w:tblGrid>
      <w:tr w:rsidR="002C5133" w:rsidRPr="004809E4" w14:paraId="11771E32" w14:textId="77777777" w:rsidTr="007A62E7">
        <w:trPr>
          <w:trHeight w:val="2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7EAA5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4.1 de curriculum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AFEE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-</w:t>
            </w:r>
          </w:p>
        </w:tc>
      </w:tr>
      <w:tr w:rsidR="002C5133" w:rsidRPr="004809E4" w14:paraId="3798AAC2" w14:textId="77777777" w:rsidTr="007A62E7">
        <w:trPr>
          <w:trHeight w:val="2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E2AC0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4.2 de competenţe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BF45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76DBB581" w14:textId="77777777" w:rsidR="002C5133" w:rsidRPr="004809E4" w:rsidRDefault="002C5133" w:rsidP="002C513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b/>
          <w:color w:val="000000"/>
          <w:sz w:val="22"/>
          <w:szCs w:val="22"/>
        </w:rPr>
      </w:pPr>
      <w:r w:rsidRPr="004809E4">
        <w:rPr>
          <w:b/>
          <w:color w:val="000000"/>
          <w:sz w:val="22"/>
          <w:szCs w:val="22"/>
        </w:rPr>
        <w:t>Condiţii (acolo unde este cazul)</w:t>
      </w:r>
    </w:p>
    <w:p w14:paraId="65CF1EAE" w14:textId="77777777" w:rsidR="002C5133" w:rsidRPr="004809E4" w:rsidRDefault="002C5133" w:rsidP="002C5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57" w:right="57" w:hanging="57"/>
        <w:jc w:val="both"/>
        <w:rPr>
          <w:color w:val="000000"/>
          <w:sz w:val="22"/>
          <w:szCs w:val="22"/>
        </w:rPr>
      </w:pPr>
    </w:p>
    <w:tbl>
      <w:tblPr>
        <w:tblW w:w="102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28"/>
        <w:gridCol w:w="5282"/>
      </w:tblGrid>
      <w:tr w:rsidR="002C5133" w:rsidRPr="004809E4" w14:paraId="704DCD07" w14:textId="77777777" w:rsidTr="007A62E7">
        <w:trPr>
          <w:trHeight w:val="2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8ED20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5.1 de desfăşurare a cursului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BE63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Videoproiector, laptop</w:t>
            </w:r>
          </w:p>
        </w:tc>
      </w:tr>
      <w:tr w:rsidR="002C5133" w:rsidRPr="004809E4" w14:paraId="2B372152" w14:textId="77777777" w:rsidTr="007A62E7">
        <w:trPr>
          <w:trHeight w:val="26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F897D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5.2 de desfăşurare a seminarului/laboratorului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7BAC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Videoproiector, laptop</w:t>
            </w:r>
          </w:p>
        </w:tc>
      </w:tr>
    </w:tbl>
    <w:p w14:paraId="7D06043A" w14:textId="77777777" w:rsidR="002C5133" w:rsidRPr="004809E4" w:rsidRDefault="002C5133" w:rsidP="002C5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ind w:left="57" w:right="57" w:hanging="57"/>
        <w:jc w:val="both"/>
        <w:rPr>
          <w:color w:val="000000"/>
          <w:sz w:val="22"/>
          <w:szCs w:val="22"/>
        </w:rPr>
      </w:pPr>
    </w:p>
    <w:p w14:paraId="6ADD232C" w14:textId="77777777" w:rsidR="002C5133" w:rsidRPr="004809E4" w:rsidRDefault="002C5133" w:rsidP="002C5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/>
        <w:ind w:left="213" w:right="-20" w:hanging="56"/>
        <w:jc w:val="both"/>
        <w:rPr>
          <w:color w:val="000000"/>
          <w:sz w:val="22"/>
          <w:szCs w:val="22"/>
        </w:rPr>
        <w:sectPr w:rsidR="002C5133" w:rsidRPr="004809E4">
          <w:pgSz w:w="11907" w:h="16839"/>
          <w:pgMar w:top="1340" w:right="920" w:bottom="280" w:left="920" w:header="720" w:footer="720" w:gutter="0"/>
          <w:pgNumType w:start="1"/>
          <w:cols w:space="708" w:equalWidth="0">
            <w:col w:w="9360"/>
          </w:cols>
        </w:sectPr>
      </w:pPr>
      <w:r w:rsidRPr="004809E4">
        <w:rPr>
          <w:color w:val="000000"/>
          <w:sz w:val="22"/>
          <w:szCs w:val="22"/>
        </w:rPr>
        <w:t>1Cf.M.Of.al României, Partea I, Nr.800bis/13.XII.2011,Ordinul ministrului nr.5703 din18 oct.2011</w:t>
      </w:r>
      <w:r w:rsidRPr="004809E4">
        <w:rPr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2A7AC35D" wp14:editId="42A57F95">
                <wp:simplePos x="0" y="0"/>
                <wp:positionH relativeFrom="column">
                  <wp:posOffset>711200</wp:posOffset>
                </wp:positionH>
                <wp:positionV relativeFrom="paragraph">
                  <wp:posOffset>-25399</wp:posOffset>
                </wp:positionV>
                <wp:extent cx="1828165" cy="63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165" cy="635"/>
                          <a:chOff x="4431918" y="3779683"/>
                          <a:chExt cx="1827530" cy="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431918" y="3779683"/>
                            <a:ext cx="1827530" cy="0"/>
                            <a:chOff x="1133" y="-41"/>
                            <a:chExt cx="2878" cy="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1133" y="-41"/>
                              <a:ext cx="28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1C44D4" w14:textId="77777777" w:rsidR="002C5133" w:rsidRDefault="002C5133" w:rsidP="002C513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 4"/>
                          <wps:cNvSpPr/>
                          <wps:spPr>
                            <a:xfrm>
                              <a:off x="1133" y="-41"/>
                              <a:ext cx="2878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80" h="2" extrusionOk="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9525" cap="sq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A7AC35D" id="Group 1" o:spid="_x0000_s1026" style="position:absolute;left:0;text-align:left;margin-left:56pt;margin-top:-2pt;width:143.95pt;height:.05pt;z-index:251659264;mso-wrap-distance-left:0;mso-wrap-distance-right:0" coordorigin="44319,37796" coordsize="182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">
                <v:group id="Group 2" o:spid="_x0000_s1027" style="position:absolute;left:44319;top:37796;width:18275;height:0" coordorigin="1133,-41" coordsize="28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left:1133;top:-41;width:28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21C44D4" w14:textId="77777777" w:rsidR="002C5133" w:rsidRDefault="002C5133" w:rsidP="002C513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4" o:spid="_x0000_s1029" style="position:absolute;left:1133;top:-41;width:2878;height:0;visibility:visible;mso-wrap-style:square;v-text-anchor:middle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" path="m,l2880,e" filled="f">
                    <v:stroke endcap="square"/>
                    <v:path arrowok="t" o:extrusionok="f"/>
                  </v:shape>
                </v:group>
              </v:group>
            </w:pict>
          </mc:Fallback>
        </mc:AlternateContent>
      </w:r>
    </w:p>
    <w:p w14:paraId="409B43CC" w14:textId="77777777" w:rsidR="002C5133" w:rsidRPr="004809E4" w:rsidRDefault="002C5133" w:rsidP="002C513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b/>
          <w:color w:val="000000"/>
          <w:sz w:val="22"/>
          <w:szCs w:val="22"/>
        </w:rPr>
      </w:pPr>
      <w:r w:rsidRPr="004809E4">
        <w:rPr>
          <w:b/>
          <w:color w:val="000000"/>
          <w:sz w:val="22"/>
          <w:szCs w:val="22"/>
        </w:rPr>
        <w:lastRenderedPageBreak/>
        <w:t>Competenţe specifice acumulate</w:t>
      </w:r>
    </w:p>
    <w:tbl>
      <w:tblPr>
        <w:tblW w:w="102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527"/>
        <w:gridCol w:w="8683"/>
      </w:tblGrid>
      <w:tr w:rsidR="002C5133" w:rsidRPr="004809E4" w14:paraId="3D304CDA" w14:textId="77777777" w:rsidTr="007212BB">
        <w:trPr>
          <w:trHeight w:val="344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4C9D8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Competenţe</w:t>
            </w:r>
          </w:p>
          <w:p w14:paraId="44402A0D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profesionale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129B" w14:textId="77777777" w:rsidR="002C5133" w:rsidRPr="004809E4" w:rsidRDefault="002C5133" w:rsidP="007A62E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Identificare, culegere de informaţii, documentare, evaluare ai înregistrare a informaţiilor, analiză, evaluare şi intervenţii specifice pentru reducerea riscurilor sociale de la nivel, individual, familial, de grup, comunitar şi societal</w:t>
            </w:r>
          </w:p>
          <w:p w14:paraId="6DC8B500" w14:textId="77777777" w:rsidR="002C5133" w:rsidRPr="004809E4" w:rsidRDefault="002C5133" w:rsidP="007A62E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Elaborare, implementare şi evaluare a proiectelor, programelor şi politicilor de asistenţă socială pentru diferite categorii vulnerabile</w:t>
            </w:r>
          </w:p>
          <w:p w14:paraId="47D4A208" w14:textId="77777777" w:rsidR="002C5133" w:rsidRPr="004809E4" w:rsidRDefault="002C5133" w:rsidP="007A62E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Dezvoltarea serviciilor şi activităţilor de prevenire precum şi a celor de suport acordate beneficiarilor sistemului de asistenţă socială.</w:t>
            </w:r>
          </w:p>
          <w:p w14:paraId="4358EF70" w14:textId="77777777" w:rsidR="002C5133" w:rsidRPr="004809E4" w:rsidRDefault="002C5133" w:rsidP="007A62E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Consultanţă în accesarea resurselor comunitare pentru persoanele şi grupurile sociale excluse sau aflate în risc de excludere socială (instituţii, servicii, prestaţii)</w:t>
            </w:r>
          </w:p>
          <w:p w14:paraId="45E6700F" w14:textId="77777777" w:rsidR="002C5133" w:rsidRPr="004809E4" w:rsidRDefault="002C5133" w:rsidP="007A62E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Consiliere şi alte metode de intervenţie specializată acordate în mediul familial sau instituţional (spitale, şcoli, penitenciare, centre anti-drog, instituţii specializate de asistenţă socială etc.) cu respectarea valorilor şi principiilor specifice asistentei sociale</w:t>
            </w:r>
          </w:p>
          <w:p w14:paraId="3465B728" w14:textId="77777777" w:rsidR="002C5133" w:rsidRPr="004809E4" w:rsidRDefault="002C5133" w:rsidP="007A62E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 xml:space="preserve">Comunicare şi relaţionare profesională cu beneficiarii şi alţi actori sociali implicaţi </w:t>
            </w:r>
          </w:p>
        </w:tc>
      </w:tr>
      <w:tr w:rsidR="002C5133" w:rsidRPr="004809E4" w14:paraId="38CD1D5E" w14:textId="77777777" w:rsidTr="007212BB">
        <w:trPr>
          <w:trHeight w:val="211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12070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Competenţe</w:t>
            </w:r>
          </w:p>
          <w:p w14:paraId="234628FA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transversale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D2D1" w14:textId="77777777" w:rsidR="002C5133" w:rsidRPr="004809E4" w:rsidRDefault="002C5133" w:rsidP="007A62E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Abordarea obiectivă şi argumentată atât teoretic, cât şi practic, a unor situaţii - problemă în vederea soluţionării eficiente a acestora cu respectarea valorilor şi principiilor specifice asistentei sociale</w:t>
            </w:r>
          </w:p>
          <w:p w14:paraId="490A72A8" w14:textId="77777777" w:rsidR="002C5133" w:rsidRPr="004809E4" w:rsidRDefault="002C5133" w:rsidP="007A62E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Aplicarea tehnicilor de muncă eficientă în echipă transdisciplinară pe diverse paliere ierahice la nivel intra- si interorganizaţional</w:t>
            </w:r>
          </w:p>
          <w:p w14:paraId="30DD6735" w14:textId="77777777" w:rsidR="002C5133" w:rsidRPr="004809E4" w:rsidRDefault="002C5133" w:rsidP="007A62E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Autoevaluarea obiectivă a nevoii de formare profesională şi identificarea resurselor şi modalităţilor de dezvoltare personala şi profesională în scopul inserţiei şi adaptării la cerinţele pieţei muncii</w:t>
            </w:r>
          </w:p>
        </w:tc>
      </w:tr>
    </w:tbl>
    <w:p w14:paraId="2FEC7312" w14:textId="77777777" w:rsidR="002C5133" w:rsidRPr="004809E4" w:rsidRDefault="002C5133" w:rsidP="002C513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b/>
          <w:color w:val="000000"/>
          <w:sz w:val="22"/>
          <w:szCs w:val="22"/>
        </w:rPr>
      </w:pPr>
      <w:r w:rsidRPr="004809E4">
        <w:rPr>
          <w:b/>
          <w:color w:val="000000"/>
          <w:sz w:val="22"/>
          <w:szCs w:val="22"/>
        </w:rPr>
        <w:t>Obiectivele disciplinei (reieşind din grila competenţelor specifice acumulate)</w:t>
      </w:r>
    </w:p>
    <w:p w14:paraId="1D073DCD" w14:textId="77777777" w:rsidR="002C5133" w:rsidRPr="004809E4" w:rsidRDefault="002C5133" w:rsidP="002C5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57" w:right="57" w:hanging="57"/>
        <w:jc w:val="both"/>
        <w:rPr>
          <w:color w:val="000000"/>
          <w:sz w:val="22"/>
          <w:szCs w:val="22"/>
        </w:rPr>
      </w:pPr>
    </w:p>
    <w:tbl>
      <w:tblPr>
        <w:tblW w:w="102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660"/>
        <w:gridCol w:w="7550"/>
      </w:tblGrid>
      <w:tr w:rsidR="002C5133" w:rsidRPr="004809E4" w14:paraId="05891D9F" w14:textId="77777777" w:rsidTr="007A62E7">
        <w:trPr>
          <w:trHeight w:val="5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A728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7.1 Obiectivul general al</w:t>
            </w:r>
          </w:p>
          <w:p w14:paraId="144B8087" w14:textId="6EF6ACBC" w:rsidR="002C5133" w:rsidRPr="004809E4" w:rsidRDefault="007212BB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D</w:t>
            </w:r>
            <w:r w:rsidR="002C5133" w:rsidRPr="004809E4">
              <w:rPr>
                <w:color w:val="000000"/>
                <w:sz w:val="22"/>
                <w:szCs w:val="22"/>
              </w:rPr>
              <w:t>isciplinei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6A19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Formarea bazei teoretice şi pra</w:t>
            </w:r>
            <w:r w:rsidR="0078796F" w:rsidRPr="004809E4">
              <w:rPr>
                <w:color w:val="000000"/>
                <w:sz w:val="22"/>
                <w:szCs w:val="22"/>
              </w:rPr>
              <w:t>ctice în dezvoltarea comunitară, f</w:t>
            </w:r>
            <w:r w:rsidRPr="004809E4">
              <w:rPr>
                <w:color w:val="000000"/>
                <w:sz w:val="22"/>
                <w:szCs w:val="22"/>
              </w:rPr>
              <w:t xml:space="preserve">amiliarizarea cu conceptele de comunitate, organizaţie comunitară. </w:t>
            </w:r>
          </w:p>
        </w:tc>
      </w:tr>
      <w:tr w:rsidR="002C5133" w:rsidRPr="004809E4" w14:paraId="31396687" w14:textId="77777777" w:rsidTr="007A62E7">
        <w:trPr>
          <w:trHeight w:val="146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21CBF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7.2 Obiectivele specifice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D03D" w14:textId="77777777" w:rsidR="00216A84" w:rsidRPr="004809E4" w:rsidRDefault="00216A84" w:rsidP="00216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Formarea capacităţii</w:t>
            </w:r>
            <w:r w:rsidR="002C5133" w:rsidRPr="004809E4">
              <w:rPr>
                <w:color w:val="000000"/>
                <w:sz w:val="22"/>
                <w:szCs w:val="22"/>
              </w:rPr>
              <w:t xml:space="preserve"> de a stabili nevoile comunităţii precum şi de a evalua resursele acesteia şi, pornind de la evaluările făcute, realizarea de proiecte în folosul comunităţii vizate.</w:t>
            </w:r>
            <w:r w:rsidR="002C5133" w:rsidRPr="004809E4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46226995" w14:textId="77777777" w:rsidR="002C5133" w:rsidRPr="004809E4" w:rsidRDefault="00C9322D" w:rsidP="00216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Î</w:t>
            </w:r>
            <w:r w:rsidR="002C5133" w:rsidRPr="004809E4">
              <w:rPr>
                <w:color w:val="000000"/>
                <w:sz w:val="22"/>
                <w:szCs w:val="22"/>
              </w:rPr>
              <w:t xml:space="preserve">nţelegerea rolurilor, responsabilităţilor şi valorilor pe baza cărora acţionează asistentul social în dezvoltarea comunităţii. </w:t>
            </w:r>
          </w:p>
        </w:tc>
      </w:tr>
    </w:tbl>
    <w:p w14:paraId="021F0404" w14:textId="77777777" w:rsidR="002C5133" w:rsidRPr="004809E4" w:rsidRDefault="002C5133" w:rsidP="002C513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b/>
          <w:color w:val="000000"/>
          <w:sz w:val="22"/>
          <w:szCs w:val="22"/>
        </w:rPr>
      </w:pPr>
      <w:r w:rsidRPr="004809E4">
        <w:rPr>
          <w:b/>
          <w:color w:val="000000"/>
          <w:sz w:val="22"/>
          <w:szCs w:val="22"/>
        </w:rPr>
        <w:t>Conţinuturi</w:t>
      </w:r>
    </w:p>
    <w:tbl>
      <w:tblPr>
        <w:tblW w:w="1020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377"/>
        <w:gridCol w:w="3473"/>
        <w:gridCol w:w="1350"/>
      </w:tblGrid>
      <w:tr w:rsidR="002C5133" w:rsidRPr="004809E4" w14:paraId="38A0938D" w14:textId="77777777" w:rsidTr="007212BB"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9BF0D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b/>
                <w:color w:val="000000"/>
                <w:sz w:val="22"/>
                <w:szCs w:val="22"/>
              </w:rPr>
              <w:t>8.1 Curs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35F5E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b/>
                <w:color w:val="000000"/>
                <w:sz w:val="22"/>
                <w:szCs w:val="22"/>
              </w:rPr>
              <w:t>Metode de predare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7D7A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b/>
                <w:color w:val="000000"/>
                <w:sz w:val="22"/>
                <w:szCs w:val="22"/>
              </w:rPr>
              <w:t>Observaţii</w:t>
            </w:r>
          </w:p>
        </w:tc>
      </w:tr>
      <w:tr w:rsidR="002C5133" w:rsidRPr="004809E4" w14:paraId="2B61BA81" w14:textId="77777777" w:rsidTr="007212BB">
        <w:trPr>
          <w:trHeight w:val="754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96716" w14:textId="77777777" w:rsidR="002C5133" w:rsidRPr="004809E4" w:rsidRDefault="002C5133" w:rsidP="007A62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 xml:space="preserve">Introducere în curs. Noţiuni de bază şi teorii în dezvoltarea comunităţii.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468D2" w14:textId="77777777" w:rsidR="002C5133" w:rsidRPr="004809E4" w:rsidRDefault="002C5133" w:rsidP="00721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spacing w:before="1"/>
              <w:ind w:left="96" w:right="48" w:hanging="57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Activitate frontală şi soluţii interactive (expunere, problematizare, conversaţie)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121C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color w:val="000000"/>
                <w:sz w:val="22"/>
                <w:szCs w:val="22"/>
              </w:rPr>
            </w:pPr>
            <w:r w:rsidRPr="004809E4">
              <w:rPr>
                <w:sz w:val="22"/>
                <w:szCs w:val="22"/>
              </w:rPr>
              <w:t xml:space="preserve"> 2 ore</w:t>
            </w:r>
          </w:p>
        </w:tc>
      </w:tr>
      <w:tr w:rsidR="002C5133" w:rsidRPr="004809E4" w14:paraId="31B2FFF5" w14:textId="77777777" w:rsidTr="007212BB"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CA3EE" w14:textId="77777777" w:rsidR="002C5133" w:rsidRPr="004809E4" w:rsidRDefault="002C5133" w:rsidP="007A62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 xml:space="preserve">Valori în dezvoltarea comunitară.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9BCBA" w14:textId="77777777" w:rsidR="002C5133" w:rsidRPr="004809E4" w:rsidRDefault="002C5133" w:rsidP="00721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spacing w:before="1"/>
              <w:ind w:left="96" w:right="48" w:hanging="57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Activitate frontală şi soluţii interactive (expunere, problematizare, conversaţie)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E830" w14:textId="77777777" w:rsidR="002C5133" w:rsidRPr="004809E4" w:rsidRDefault="002C5133" w:rsidP="007A62E7">
            <w:pPr>
              <w:widowControl w:val="0"/>
              <w:ind w:left="102" w:right="-20" w:hanging="57"/>
              <w:jc w:val="center"/>
              <w:rPr>
                <w:sz w:val="22"/>
                <w:szCs w:val="22"/>
              </w:rPr>
            </w:pPr>
            <w:r w:rsidRPr="004809E4">
              <w:rPr>
                <w:sz w:val="22"/>
                <w:szCs w:val="22"/>
              </w:rPr>
              <w:t xml:space="preserve"> 2 ore</w:t>
            </w:r>
          </w:p>
          <w:p w14:paraId="7ACD5140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sz w:val="22"/>
                <w:szCs w:val="22"/>
              </w:rPr>
            </w:pPr>
          </w:p>
        </w:tc>
      </w:tr>
      <w:tr w:rsidR="002C5133" w:rsidRPr="004809E4" w14:paraId="29B9F137" w14:textId="77777777" w:rsidTr="007212BB"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22FA6" w14:textId="77777777" w:rsidR="002C5133" w:rsidRPr="004809E4" w:rsidRDefault="002C5133" w:rsidP="007A62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 xml:space="preserve">Formele de dezvoltare comunitară.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ABE62" w14:textId="77777777" w:rsidR="002C5133" w:rsidRPr="004809E4" w:rsidRDefault="002C5133" w:rsidP="00721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spacing w:before="1"/>
              <w:ind w:left="96" w:right="48" w:hanging="57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Activitate frontală şi soluţii interactive (expunere, problematizare, conversaţie)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8F97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sz w:val="22"/>
                <w:szCs w:val="22"/>
              </w:rPr>
            </w:pPr>
          </w:p>
          <w:p w14:paraId="585F7376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sz w:val="22"/>
                <w:szCs w:val="22"/>
              </w:rPr>
            </w:pPr>
            <w:r w:rsidRPr="004809E4">
              <w:rPr>
                <w:sz w:val="22"/>
                <w:szCs w:val="22"/>
              </w:rPr>
              <w:t>2 ore</w:t>
            </w:r>
          </w:p>
          <w:p w14:paraId="60DD6D60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sz w:val="22"/>
                <w:szCs w:val="22"/>
              </w:rPr>
            </w:pPr>
          </w:p>
        </w:tc>
      </w:tr>
      <w:tr w:rsidR="002C5133" w:rsidRPr="004809E4" w14:paraId="7B551E15" w14:textId="77777777" w:rsidTr="007212BB"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78FB0" w14:textId="77777777" w:rsidR="002C5133" w:rsidRPr="004809E4" w:rsidRDefault="002C5133" w:rsidP="007A62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 xml:space="preserve">Rolurile asistentului social în dezvoltarea comunitară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0426E" w14:textId="77777777" w:rsidR="002C5133" w:rsidRPr="004809E4" w:rsidRDefault="002C5133" w:rsidP="00721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spacing w:before="1"/>
              <w:ind w:left="96" w:right="48" w:hanging="57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Activitate frontală şi soluţii interactive (expunere, problematizare, conversaţie)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5A97" w14:textId="77777777" w:rsidR="002C5133" w:rsidRPr="004809E4" w:rsidRDefault="002C5133" w:rsidP="007A62E7">
            <w:pPr>
              <w:widowControl w:val="0"/>
              <w:ind w:left="102" w:right="-20" w:hanging="57"/>
              <w:jc w:val="both"/>
              <w:rPr>
                <w:sz w:val="22"/>
                <w:szCs w:val="22"/>
              </w:rPr>
            </w:pPr>
            <w:r w:rsidRPr="004809E4">
              <w:rPr>
                <w:sz w:val="22"/>
                <w:szCs w:val="22"/>
              </w:rPr>
              <w:t xml:space="preserve">      2 ore</w:t>
            </w:r>
          </w:p>
          <w:p w14:paraId="30FD2A86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sz w:val="22"/>
                <w:szCs w:val="22"/>
              </w:rPr>
            </w:pPr>
          </w:p>
        </w:tc>
      </w:tr>
      <w:tr w:rsidR="002C5133" w:rsidRPr="004809E4" w14:paraId="47FD4126" w14:textId="77777777" w:rsidTr="007212BB"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00FCE" w14:textId="77777777" w:rsidR="002C5133" w:rsidRPr="004809E4" w:rsidRDefault="002C5133" w:rsidP="007A62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 xml:space="preserve">Metodele de dezvoltare comunitară 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B1532" w14:textId="77777777" w:rsidR="002C5133" w:rsidRPr="004809E4" w:rsidRDefault="002C5133" w:rsidP="00721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spacing w:before="1"/>
              <w:ind w:left="96" w:right="48" w:hanging="57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Activitate frontală şi soluţii interactive (expunere, problematizare, conversaţie)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0451" w14:textId="77777777" w:rsidR="002C5133" w:rsidRPr="004809E4" w:rsidRDefault="002C5133" w:rsidP="007A62E7">
            <w:pPr>
              <w:widowControl w:val="0"/>
              <w:ind w:left="102" w:right="-20" w:hanging="57"/>
              <w:jc w:val="both"/>
              <w:rPr>
                <w:sz w:val="22"/>
                <w:szCs w:val="22"/>
              </w:rPr>
            </w:pPr>
            <w:r w:rsidRPr="004809E4">
              <w:rPr>
                <w:sz w:val="22"/>
                <w:szCs w:val="22"/>
              </w:rPr>
              <w:t xml:space="preserve">      2 ore</w:t>
            </w:r>
          </w:p>
          <w:p w14:paraId="03F77983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sz w:val="22"/>
                <w:szCs w:val="22"/>
              </w:rPr>
            </w:pPr>
          </w:p>
        </w:tc>
      </w:tr>
      <w:tr w:rsidR="002C5133" w:rsidRPr="004809E4" w14:paraId="0642E8E1" w14:textId="77777777" w:rsidTr="007212BB"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92F3C" w14:textId="77777777" w:rsidR="002C5133" w:rsidRPr="004809E4" w:rsidRDefault="002C5133" w:rsidP="007A62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lastRenderedPageBreak/>
              <w:t xml:space="preserve">Modelul Biddle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6083C" w14:textId="77777777" w:rsidR="002C5133" w:rsidRPr="004809E4" w:rsidRDefault="002C5133" w:rsidP="00721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spacing w:before="1"/>
              <w:ind w:left="96" w:right="48" w:hanging="57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Activitate frontală şi soluţii interactive (expunere, problematizare, conversaţie)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ADCD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sz w:val="22"/>
                <w:szCs w:val="22"/>
              </w:rPr>
            </w:pPr>
          </w:p>
          <w:p w14:paraId="1CC680AB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color w:val="000000"/>
                <w:sz w:val="22"/>
                <w:szCs w:val="22"/>
              </w:rPr>
            </w:pPr>
            <w:r w:rsidRPr="004809E4">
              <w:rPr>
                <w:sz w:val="22"/>
                <w:szCs w:val="22"/>
              </w:rPr>
              <w:t>2 ore</w:t>
            </w:r>
          </w:p>
        </w:tc>
      </w:tr>
      <w:tr w:rsidR="002C5133" w:rsidRPr="004809E4" w14:paraId="390E6F14" w14:textId="77777777" w:rsidTr="007212BB"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CC186" w14:textId="77777777" w:rsidR="002C5133" w:rsidRPr="004809E4" w:rsidRDefault="002C5133" w:rsidP="007A62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 xml:space="preserve">Modelul Alinsky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91DF3" w14:textId="77777777" w:rsidR="002C5133" w:rsidRPr="004809E4" w:rsidRDefault="002C5133" w:rsidP="00721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spacing w:before="1"/>
              <w:ind w:left="96" w:right="48" w:hanging="57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Activitate frontală şi soluţii interactive (expunere, problematizare, conversaţie)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DF2C" w14:textId="77777777" w:rsidR="002C5133" w:rsidRPr="004809E4" w:rsidRDefault="002C5133" w:rsidP="007A62E7">
            <w:pPr>
              <w:widowControl w:val="0"/>
              <w:ind w:left="102" w:right="-20" w:hanging="57"/>
              <w:jc w:val="center"/>
              <w:rPr>
                <w:sz w:val="22"/>
                <w:szCs w:val="22"/>
              </w:rPr>
            </w:pPr>
            <w:r w:rsidRPr="004809E4">
              <w:rPr>
                <w:sz w:val="22"/>
                <w:szCs w:val="22"/>
              </w:rPr>
              <w:t>2 ore</w:t>
            </w:r>
          </w:p>
          <w:p w14:paraId="12148A68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sz w:val="22"/>
                <w:szCs w:val="22"/>
              </w:rPr>
            </w:pPr>
          </w:p>
        </w:tc>
      </w:tr>
      <w:tr w:rsidR="002C5133" w:rsidRPr="004809E4" w14:paraId="4BCD6991" w14:textId="77777777" w:rsidTr="007212BB"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82E0D" w14:textId="77777777" w:rsidR="002C5133" w:rsidRPr="004809E4" w:rsidRDefault="002C5133" w:rsidP="00E319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 xml:space="preserve">Metode de studiere a comunităţilor locale.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B961F" w14:textId="77777777" w:rsidR="002C5133" w:rsidRPr="004809E4" w:rsidRDefault="002C5133" w:rsidP="00721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spacing w:before="1"/>
              <w:ind w:left="96" w:right="48" w:hanging="57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Activitate frontală şi soluţii interactive (expunere, problematizare, conversaţie)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DE3B" w14:textId="77777777" w:rsidR="002C5133" w:rsidRPr="004809E4" w:rsidRDefault="002C5133" w:rsidP="007A62E7">
            <w:pPr>
              <w:widowControl w:val="0"/>
              <w:ind w:left="102" w:right="-20" w:hanging="57"/>
              <w:jc w:val="both"/>
              <w:rPr>
                <w:sz w:val="22"/>
                <w:szCs w:val="22"/>
              </w:rPr>
            </w:pPr>
          </w:p>
          <w:p w14:paraId="0D8C5567" w14:textId="77777777" w:rsidR="002C5133" w:rsidRPr="004809E4" w:rsidRDefault="002C5133" w:rsidP="007A62E7">
            <w:pPr>
              <w:widowControl w:val="0"/>
              <w:ind w:left="102" w:right="-20" w:hanging="57"/>
              <w:jc w:val="center"/>
              <w:rPr>
                <w:sz w:val="22"/>
                <w:szCs w:val="22"/>
              </w:rPr>
            </w:pPr>
            <w:r w:rsidRPr="004809E4">
              <w:rPr>
                <w:sz w:val="22"/>
                <w:szCs w:val="22"/>
              </w:rPr>
              <w:t>2 ore</w:t>
            </w:r>
          </w:p>
          <w:p w14:paraId="5BB50D55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sz w:val="22"/>
                <w:szCs w:val="22"/>
              </w:rPr>
            </w:pPr>
          </w:p>
        </w:tc>
      </w:tr>
      <w:tr w:rsidR="002C5133" w:rsidRPr="004809E4" w14:paraId="4D344680" w14:textId="77777777" w:rsidTr="007212BB"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7CAE6" w14:textId="77777777" w:rsidR="002C5133" w:rsidRPr="004809E4" w:rsidRDefault="00E319FD" w:rsidP="007A62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 xml:space="preserve">Noţiunea de vecinătate </w:t>
            </w:r>
            <w:r w:rsidR="002C5133" w:rsidRPr="004809E4">
              <w:rPr>
                <w:color w:val="000000"/>
                <w:sz w:val="22"/>
                <w:szCs w:val="22"/>
              </w:rPr>
              <w:t xml:space="preserve">Metode de cunoaştere a vecinătăţii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FB0A0" w14:textId="254BF36D" w:rsidR="002C5133" w:rsidRPr="004809E4" w:rsidRDefault="002C5133" w:rsidP="00721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spacing w:before="1"/>
              <w:ind w:left="96" w:right="48" w:hanging="57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Activitate frontală şi soluţii interactive (expunere, problematizare,</w:t>
            </w:r>
            <w:r w:rsidR="007212BB">
              <w:rPr>
                <w:color w:val="000000"/>
                <w:sz w:val="22"/>
                <w:szCs w:val="22"/>
              </w:rPr>
              <w:t xml:space="preserve"> </w:t>
            </w:r>
            <w:r w:rsidRPr="004809E4">
              <w:rPr>
                <w:color w:val="000000"/>
                <w:sz w:val="22"/>
                <w:szCs w:val="22"/>
              </w:rPr>
              <w:t>conversaţie)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A025" w14:textId="77777777" w:rsidR="002C5133" w:rsidRPr="004809E4" w:rsidRDefault="002C5133" w:rsidP="007A62E7">
            <w:pPr>
              <w:widowControl w:val="0"/>
              <w:ind w:left="102" w:right="-20" w:hanging="57"/>
              <w:jc w:val="both"/>
              <w:rPr>
                <w:sz w:val="22"/>
                <w:szCs w:val="22"/>
              </w:rPr>
            </w:pPr>
          </w:p>
          <w:p w14:paraId="1FC7AA39" w14:textId="77777777" w:rsidR="002C5133" w:rsidRPr="004809E4" w:rsidRDefault="002C5133" w:rsidP="007A62E7">
            <w:pPr>
              <w:widowControl w:val="0"/>
              <w:ind w:left="102" w:right="-20" w:hanging="57"/>
              <w:jc w:val="center"/>
              <w:rPr>
                <w:sz w:val="22"/>
                <w:szCs w:val="22"/>
              </w:rPr>
            </w:pPr>
            <w:r w:rsidRPr="004809E4">
              <w:rPr>
                <w:sz w:val="22"/>
                <w:szCs w:val="22"/>
              </w:rPr>
              <w:t>2 ore</w:t>
            </w:r>
          </w:p>
          <w:p w14:paraId="49DA0D12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sz w:val="22"/>
                <w:szCs w:val="22"/>
              </w:rPr>
            </w:pPr>
          </w:p>
        </w:tc>
      </w:tr>
      <w:tr w:rsidR="002C5133" w:rsidRPr="004809E4" w14:paraId="700DEF35" w14:textId="77777777" w:rsidTr="007212BB"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189F8" w14:textId="77777777" w:rsidR="002C5133" w:rsidRPr="004809E4" w:rsidRDefault="002C5133" w:rsidP="007A62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Metode folosite în dezvoltarea comunitară - interviul</w:t>
            </w:r>
          </w:p>
          <w:p w14:paraId="2996D765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2118A" w14:textId="77777777" w:rsidR="002C5133" w:rsidRPr="004809E4" w:rsidRDefault="002C5133" w:rsidP="00721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spacing w:before="1"/>
              <w:ind w:left="96" w:right="48" w:hanging="57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Activitate frontală şi soluţii interactive (expunere, problematizare, conversaţie)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986E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sz w:val="22"/>
                <w:szCs w:val="22"/>
              </w:rPr>
            </w:pPr>
          </w:p>
          <w:p w14:paraId="409F5767" w14:textId="77777777" w:rsidR="002C5133" w:rsidRPr="004809E4" w:rsidRDefault="002C5133" w:rsidP="007A62E7">
            <w:pPr>
              <w:widowControl w:val="0"/>
              <w:ind w:left="102" w:right="-20" w:hanging="57"/>
              <w:jc w:val="center"/>
              <w:rPr>
                <w:sz w:val="22"/>
                <w:szCs w:val="22"/>
              </w:rPr>
            </w:pPr>
            <w:r w:rsidRPr="004809E4">
              <w:rPr>
                <w:sz w:val="22"/>
                <w:szCs w:val="22"/>
              </w:rPr>
              <w:t>2 ore</w:t>
            </w:r>
          </w:p>
          <w:p w14:paraId="3BE8E109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sz w:val="22"/>
                <w:szCs w:val="22"/>
              </w:rPr>
            </w:pPr>
          </w:p>
        </w:tc>
      </w:tr>
      <w:tr w:rsidR="002C5133" w:rsidRPr="004809E4" w14:paraId="471DC7CF" w14:textId="77777777" w:rsidTr="007212BB"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EB565" w14:textId="77777777" w:rsidR="002C5133" w:rsidRPr="004809E4" w:rsidRDefault="002C5133" w:rsidP="007A62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88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 xml:space="preserve">Metode folosite în dezvoltarea comunitară – chestionarul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1C853" w14:textId="77777777" w:rsidR="002C5133" w:rsidRPr="004809E4" w:rsidRDefault="002C5133" w:rsidP="00721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spacing w:before="1"/>
              <w:ind w:left="96" w:right="48" w:hanging="57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Activitate frontală şi soluţii interactive (expunere, problematizare, conversaţie)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C974" w14:textId="77777777" w:rsidR="002C5133" w:rsidRPr="004809E4" w:rsidRDefault="002C5133" w:rsidP="007A62E7">
            <w:pPr>
              <w:widowControl w:val="0"/>
              <w:ind w:left="102" w:right="-20" w:hanging="57"/>
              <w:jc w:val="both"/>
              <w:rPr>
                <w:sz w:val="22"/>
                <w:szCs w:val="22"/>
              </w:rPr>
            </w:pPr>
          </w:p>
          <w:p w14:paraId="75D354E8" w14:textId="77777777" w:rsidR="002C5133" w:rsidRPr="004809E4" w:rsidRDefault="002C5133" w:rsidP="007A62E7">
            <w:pPr>
              <w:widowControl w:val="0"/>
              <w:ind w:left="102" w:right="-20" w:hanging="57"/>
              <w:jc w:val="center"/>
              <w:rPr>
                <w:sz w:val="22"/>
                <w:szCs w:val="22"/>
              </w:rPr>
            </w:pPr>
            <w:r w:rsidRPr="004809E4">
              <w:rPr>
                <w:sz w:val="22"/>
                <w:szCs w:val="22"/>
              </w:rPr>
              <w:t>2 ore</w:t>
            </w:r>
          </w:p>
          <w:p w14:paraId="476D4C88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sz w:val="22"/>
                <w:szCs w:val="22"/>
              </w:rPr>
            </w:pPr>
          </w:p>
        </w:tc>
      </w:tr>
      <w:tr w:rsidR="002C5133" w:rsidRPr="004809E4" w14:paraId="59A89D94" w14:textId="77777777" w:rsidTr="007212BB">
        <w:tc>
          <w:tcPr>
            <w:tcW w:w="5377" w:type="dxa"/>
            <w:tcBorders>
              <w:left w:val="single" w:sz="4" w:space="0" w:color="000000"/>
              <w:bottom w:val="single" w:sz="4" w:space="0" w:color="000000"/>
            </w:tcBorders>
          </w:tcPr>
          <w:p w14:paraId="5C873833" w14:textId="77777777" w:rsidR="002C5133" w:rsidRPr="004809E4" w:rsidRDefault="002C5133" w:rsidP="007A62E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88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 xml:space="preserve">Metode folosite în dezvoltarea comunitară – analiza SWOT </w:t>
            </w:r>
          </w:p>
        </w:tc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</w:tcPr>
          <w:p w14:paraId="4A83DADD" w14:textId="77777777" w:rsidR="002C5133" w:rsidRPr="004809E4" w:rsidRDefault="002C5133" w:rsidP="00721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spacing w:before="1"/>
              <w:ind w:left="96" w:right="48" w:hanging="57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Activitate frontală şi soluţii interactive (expunere, problematizare, conversaţie)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1E10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sz w:val="22"/>
                <w:szCs w:val="22"/>
              </w:rPr>
            </w:pPr>
          </w:p>
          <w:p w14:paraId="4B3E141E" w14:textId="77777777" w:rsidR="002C5133" w:rsidRPr="004809E4" w:rsidRDefault="002C5133" w:rsidP="007A62E7">
            <w:pPr>
              <w:widowControl w:val="0"/>
              <w:ind w:left="102" w:right="-20" w:hanging="57"/>
              <w:jc w:val="center"/>
              <w:rPr>
                <w:sz w:val="22"/>
                <w:szCs w:val="22"/>
              </w:rPr>
            </w:pPr>
            <w:r w:rsidRPr="004809E4">
              <w:rPr>
                <w:sz w:val="22"/>
                <w:szCs w:val="22"/>
              </w:rPr>
              <w:t>2 ore</w:t>
            </w:r>
          </w:p>
          <w:p w14:paraId="2796A79B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sz w:val="22"/>
                <w:szCs w:val="22"/>
              </w:rPr>
            </w:pPr>
          </w:p>
        </w:tc>
      </w:tr>
      <w:tr w:rsidR="002C5133" w:rsidRPr="004809E4" w14:paraId="039C61DE" w14:textId="77777777" w:rsidTr="007212BB">
        <w:trPr>
          <w:trHeight w:val="920"/>
        </w:trPr>
        <w:tc>
          <w:tcPr>
            <w:tcW w:w="5377" w:type="dxa"/>
            <w:tcBorders>
              <w:left w:val="single" w:sz="4" w:space="0" w:color="000000"/>
              <w:bottom w:val="single" w:sz="4" w:space="0" w:color="000000"/>
            </w:tcBorders>
          </w:tcPr>
          <w:p w14:paraId="34B2206A" w14:textId="77777777" w:rsidR="002C5133" w:rsidRPr="004809E4" w:rsidRDefault="002C5133" w:rsidP="007A62E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Dezvoltarea comunitară în context interna</w:t>
            </w:r>
            <w:r w:rsidRPr="004809E4">
              <w:rPr>
                <w:sz w:val="22"/>
                <w:szCs w:val="22"/>
              </w:rPr>
              <w:t>ț</w:t>
            </w:r>
            <w:r w:rsidRPr="004809E4">
              <w:rPr>
                <w:color w:val="000000"/>
                <w:sz w:val="22"/>
                <w:szCs w:val="22"/>
              </w:rPr>
              <w:t xml:space="preserve">ional </w:t>
            </w:r>
          </w:p>
          <w:p w14:paraId="309260B2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-20" w:hanging="5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</w:tcPr>
          <w:p w14:paraId="7A944C80" w14:textId="77777777" w:rsidR="002C5133" w:rsidRPr="004809E4" w:rsidRDefault="002C5133" w:rsidP="00721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spacing w:before="1"/>
              <w:ind w:left="96" w:right="48" w:hanging="57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Activitate frontală şi soluţii interactive (expunere, problematizare, conversaţie)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C16A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sz w:val="22"/>
                <w:szCs w:val="22"/>
              </w:rPr>
            </w:pPr>
          </w:p>
          <w:p w14:paraId="29D3BD2D" w14:textId="77777777" w:rsidR="002C5133" w:rsidRPr="004809E4" w:rsidRDefault="002C5133" w:rsidP="007A62E7">
            <w:pPr>
              <w:widowControl w:val="0"/>
              <w:ind w:left="102" w:right="-20" w:hanging="57"/>
              <w:jc w:val="center"/>
              <w:rPr>
                <w:sz w:val="22"/>
                <w:szCs w:val="22"/>
              </w:rPr>
            </w:pPr>
            <w:r w:rsidRPr="004809E4">
              <w:rPr>
                <w:sz w:val="22"/>
                <w:szCs w:val="22"/>
              </w:rPr>
              <w:t>2 ore</w:t>
            </w:r>
          </w:p>
          <w:p w14:paraId="3B0D2DA2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sz w:val="22"/>
                <w:szCs w:val="22"/>
              </w:rPr>
            </w:pPr>
          </w:p>
        </w:tc>
      </w:tr>
      <w:tr w:rsidR="002C5133" w:rsidRPr="004809E4" w14:paraId="66B5DD58" w14:textId="77777777" w:rsidTr="007212BB"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3361A" w14:textId="77777777" w:rsidR="002C5133" w:rsidRPr="004809E4" w:rsidRDefault="002D2725" w:rsidP="007A62E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Dezvoltare comunitară şi societatea civilă</w:t>
            </w:r>
            <w:r w:rsidR="002C5133" w:rsidRPr="004809E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F3C9D" w14:textId="77777777" w:rsidR="002C5133" w:rsidRPr="004809E4" w:rsidRDefault="002C5133" w:rsidP="00721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spacing w:before="1"/>
              <w:ind w:left="96" w:right="48" w:hanging="57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Activitate frontală şi soluţii interactive (expunere, problematizare, conversaţie)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4394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sz w:val="22"/>
                <w:szCs w:val="22"/>
              </w:rPr>
            </w:pPr>
          </w:p>
          <w:p w14:paraId="72DE5802" w14:textId="77777777" w:rsidR="002C5133" w:rsidRPr="004809E4" w:rsidRDefault="002C5133" w:rsidP="007A62E7">
            <w:pPr>
              <w:widowControl w:val="0"/>
              <w:ind w:left="102" w:right="-20" w:hanging="57"/>
              <w:jc w:val="center"/>
              <w:rPr>
                <w:sz w:val="22"/>
                <w:szCs w:val="22"/>
              </w:rPr>
            </w:pPr>
            <w:r w:rsidRPr="004809E4">
              <w:rPr>
                <w:sz w:val="22"/>
                <w:szCs w:val="22"/>
              </w:rPr>
              <w:t>2 ore</w:t>
            </w:r>
          </w:p>
          <w:p w14:paraId="56E33D5C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sz w:val="22"/>
                <w:szCs w:val="22"/>
              </w:rPr>
            </w:pPr>
          </w:p>
        </w:tc>
      </w:tr>
    </w:tbl>
    <w:p w14:paraId="69F95A86" w14:textId="77777777" w:rsidR="002C5133" w:rsidRPr="004809E4" w:rsidRDefault="002C5133" w:rsidP="002C5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57" w:right="57" w:hanging="57"/>
        <w:jc w:val="both"/>
        <w:rPr>
          <w:color w:val="000000"/>
          <w:sz w:val="22"/>
          <w:szCs w:val="22"/>
        </w:rPr>
      </w:pPr>
      <w:bookmarkStart w:id="0" w:name="_heading=h.gjdgxs" w:colFirst="0" w:colLast="0"/>
      <w:bookmarkEnd w:id="0"/>
    </w:p>
    <w:p w14:paraId="1E12B38E" w14:textId="77777777" w:rsidR="002C5133" w:rsidRPr="004809E4" w:rsidRDefault="002C5133" w:rsidP="002C5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left="57" w:right="57" w:hanging="57"/>
        <w:jc w:val="both"/>
        <w:rPr>
          <w:color w:val="000000"/>
          <w:sz w:val="22"/>
          <w:szCs w:val="22"/>
        </w:rPr>
      </w:pPr>
    </w:p>
    <w:tbl>
      <w:tblPr>
        <w:tblW w:w="10213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352"/>
        <w:gridCol w:w="3494"/>
        <w:gridCol w:w="1367"/>
      </w:tblGrid>
      <w:tr w:rsidR="002C5133" w:rsidRPr="004809E4" w14:paraId="0AD48E28" w14:textId="77777777" w:rsidTr="007A62E7">
        <w:trPr>
          <w:trHeight w:val="28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EFF24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b/>
                <w:color w:val="000000"/>
                <w:sz w:val="22"/>
                <w:szCs w:val="22"/>
              </w:rPr>
              <w:t>8.2 Seminar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ED686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b/>
                <w:color w:val="000000"/>
                <w:sz w:val="22"/>
                <w:szCs w:val="22"/>
              </w:rPr>
              <w:t>Metode de predare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D9B3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b/>
                <w:color w:val="000000"/>
                <w:sz w:val="22"/>
                <w:szCs w:val="22"/>
              </w:rPr>
              <w:t>Observaţii</w:t>
            </w:r>
          </w:p>
        </w:tc>
      </w:tr>
      <w:tr w:rsidR="002C5133" w:rsidRPr="004809E4" w14:paraId="77DE142E" w14:textId="77777777" w:rsidTr="007A62E7">
        <w:trPr>
          <w:trHeight w:val="80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E5E1D" w14:textId="77777777" w:rsidR="002C5133" w:rsidRPr="004809E4" w:rsidRDefault="002C5133" w:rsidP="007A62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 xml:space="preserve">Referate – prelucrarea bibliografiei pe baza listei bibliografice obligatorii </w:t>
            </w:r>
          </w:p>
          <w:p w14:paraId="1A4D4040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69631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ind w:right="-20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Prezentare pe baza bibliografiei, discuţii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9F75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5 ore</w:t>
            </w:r>
          </w:p>
        </w:tc>
      </w:tr>
      <w:tr w:rsidR="002C5133" w:rsidRPr="004809E4" w14:paraId="751CF5EE" w14:textId="77777777" w:rsidTr="007A62E7">
        <w:trPr>
          <w:trHeight w:val="92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93042" w14:textId="77777777" w:rsidR="002C5133" w:rsidRPr="004809E4" w:rsidRDefault="002C5133" w:rsidP="007A62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Exemplificări în cadrul unei comunităţi: Investigarea necesităţilor şi a resurselor locale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D1E14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ind w:right="-20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Prezentare pe exemple concrete, discuţii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D7C2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2 ore</w:t>
            </w:r>
          </w:p>
        </w:tc>
      </w:tr>
      <w:tr w:rsidR="002C5133" w:rsidRPr="004809E4" w14:paraId="1D4F4D05" w14:textId="77777777" w:rsidTr="007A62E7">
        <w:trPr>
          <w:trHeight w:val="1460"/>
        </w:trPr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 w14:paraId="73139E19" w14:textId="77777777" w:rsidR="002C5133" w:rsidRPr="004809E4" w:rsidRDefault="002C5133" w:rsidP="007A62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 xml:space="preserve">Prezentarea practică a metodelor de colectare </w:t>
            </w:r>
            <w:r w:rsidR="007E0C1F" w:rsidRPr="004809E4">
              <w:rPr>
                <w:color w:val="000000"/>
                <w:sz w:val="22"/>
                <w:szCs w:val="22"/>
              </w:rPr>
              <w:t xml:space="preserve">şi analiză </w:t>
            </w:r>
            <w:r w:rsidRPr="004809E4">
              <w:rPr>
                <w:color w:val="000000"/>
                <w:sz w:val="22"/>
                <w:szCs w:val="22"/>
              </w:rPr>
              <w:t>de date:</w:t>
            </w:r>
          </w:p>
          <w:p w14:paraId="52A521FD" w14:textId="77777777" w:rsidR="002C5133" w:rsidRPr="004809E4" w:rsidRDefault="002C5133" w:rsidP="007A62E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interviuri</w:t>
            </w:r>
          </w:p>
          <w:p w14:paraId="2415B8F5" w14:textId="77777777" w:rsidR="002C5133" w:rsidRPr="004809E4" w:rsidRDefault="002C5133" w:rsidP="007A62E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chestionare</w:t>
            </w:r>
          </w:p>
          <w:p w14:paraId="706564DE" w14:textId="77777777" w:rsidR="002C5133" w:rsidRPr="004809E4" w:rsidRDefault="002C5133" w:rsidP="007A62E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analiză SWOT</w:t>
            </w:r>
          </w:p>
        </w:tc>
        <w:tc>
          <w:tcPr>
            <w:tcW w:w="3494" w:type="dxa"/>
            <w:tcBorders>
              <w:left w:val="single" w:sz="4" w:space="0" w:color="000000"/>
              <w:bottom w:val="single" w:sz="4" w:space="0" w:color="000000"/>
            </w:tcBorders>
          </w:tcPr>
          <w:p w14:paraId="7CDB9EFE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ind w:right="-20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Prezentare pe baza bibliografiei, discuţii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6A57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 xml:space="preserve"> 3 ore </w:t>
            </w:r>
          </w:p>
        </w:tc>
      </w:tr>
      <w:tr w:rsidR="002C5133" w:rsidRPr="004809E4" w14:paraId="2664BCA1" w14:textId="77777777" w:rsidTr="007A62E7">
        <w:trPr>
          <w:trHeight w:val="1460"/>
        </w:trPr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 w14:paraId="064A8240" w14:textId="77777777" w:rsidR="002C5133" w:rsidRPr="004809E4" w:rsidRDefault="002C5133" w:rsidP="007A62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Prezentarea practică a modelelor de intervenţie comunitară, care să cuprindă toate fazele de dezvoltare şi principiile ce trebuiesc respectate în munca din cadrul unei comunităţi</w:t>
            </w:r>
          </w:p>
        </w:tc>
        <w:tc>
          <w:tcPr>
            <w:tcW w:w="3494" w:type="dxa"/>
            <w:tcBorders>
              <w:left w:val="single" w:sz="4" w:space="0" w:color="000000"/>
              <w:bottom w:val="single" w:sz="4" w:space="0" w:color="000000"/>
            </w:tcBorders>
          </w:tcPr>
          <w:p w14:paraId="73738506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ind w:right="-20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Prezentare pe baza bibliografiei, discuţii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24BA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 xml:space="preserve">4 ore </w:t>
            </w:r>
          </w:p>
        </w:tc>
      </w:tr>
      <w:tr w:rsidR="002C5133" w:rsidRPr="004809E4" w14:paraId="268C1A5D" w14:textId="77777777" w:rsidTr="007212BB">
        <w:trPr>
          <w:trHeight w:val="5094"/>
        </w:trPr>
        <w:tc>
          <w:tcPr>
            <w:tcW w:w="10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193C" w14:textId="2380E9D0" w:rsidR="0050300E" w:rsidRPr="007212BB" w:rsidRDefault="002C5133" w:rsidP="00721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4809E4">
              <w:rPr>
                <w:b/>
                <w:color w:val="000000"/>
                <w:sz w:val="22"/>
                <w:szCs w:val="22"/>
              </w:rPr>
              <w:lastRenderedPageBreak/>
              <w:t xml:space="preserve">Bibliografie </w:t>
            </w:r>
            <w:r w:rsidR="007212BB">
              <w:rPr>
                <w:b/>
                <w:color w:val="000000"/>
                <w:sz w:val="22"/>
                <w:szCs w:val="22"/>
              </w:rPr>
              <w:t>o</w:t>
            </w:r>
            <w:r w:rsidR="0050300E" w:rsidRPr="004809E4">
              <w:rPr>
                <w:b/>
                <w:color w:val="000000"/>
                <w:sz w:val="22"/>
                <w:szCs w:val="22"/>
              </w:rPr>
              <w:t>bligatorie</w:t>
            </w:r>
          </w:p>
          <w:p w14:paraId="7428D93A" w14:textId="77777777" w:rsidR="0050300E" w:rsidRPr="004809E4" w:rsidRDefault="0050300E" w:rsidP="00503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 w:hanging="57"/>
              <w:jc w:val="both"/>
              <w:rPr>
                <w:color w:val="000000"/>
                <w:sz w:val="22"/>
                <w:szCs w:val="22"/>
              </w:rPr>
            </w:pPr>
          </w:p>
          <w:p w14:paraId="5E227C61" w14:textId="77777777" w:rsidR="002D2725" w:rsidRPr="004809E4" w:rsidRDefault="002D2725" w:rsidP="005030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8" w:hanging="3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sz w:val="22"/>
                <w:szCs w:val="22"/>
              </w:rPr>
              <w:t>Vercseg I. (2020) Közösség és részvétel. ELTE Társadalomtudományi Kar prof.partium.ro</w:t>
            </w:r>
          </w:p>
          <w:p w14:paraId="6C0A8E3F" w14:textId="77777777" w:rsidR="0050300E" w:rsidRPr="004809E4" w:rsidRDefault="0050300E" w:rsidP="005030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8" w:hanging="3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 xml:space="preserve">Flóra G.(2019) </w:t>
            </w:r>
            <w:r w:rsidRPr="004809E4">
              <w:rPr>
                <w:i/>
                <w:color w:val="000000"/>
                <w:sz w:val="22"/>
                <w:szCs w:val="22"/>
              </w:rPr>
              <w:t xml:space="preserve">Közösségfejlesztés. </w:t>
            </w:r>
            <w:r w:rsidRPr="004809E4">
              <w:rPr>
                <w:color w:val="000000"/>
                <w:sz w:val="22"/>
                <w:szCs w:val="22"/>
              </w:rPr>
              <w:t>Szöveggyűjtemény. Partiumi Keresztény Egyetem, Nagyvárad.</w:t>
            </w:r>
            <w:r w:rsidR="00787D75" w:rsidRPr="004809E4">
              <w:rPr>
                <w:color w:val="000000"/>
                <w:sz w:val="22"/>
                <w:szCs w:val="22"/>
              </w:rPr>
              <w:t xml:space="preserve"> prof.partium.ro</w:t>
            </w:r>
          </w:p>
          <w:p w14:paraId="6BFFEE23" w14:textId="77777777" w:rsidR="0050300E" w:rsidRPr="004809E4" w:rsidRDefault="0050300E" w:rsidP="005030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K</w:t>
            </w:r>
            <w:r w:rsidRPr="004809E4">
              <w:rPr>
                <w:color w:val="000000"/>
                <w:sz w:val="22"/>
                <w:szCs w:val="22"/>
                <w:lang w:val="hu-HU"/>
              </w:rPr>
              <w:t xml:space="preserve">özösségfejlesztés </w:t>
            </w:r>
            <w:r w:rsidR="00D35FF4" w:rsidRPr="004809E4">
              <w:rPr>
                <w:color w:val="000000"/>
                <w:sz w:val="22"/>
                <w:szCs w:val="22"/>
                <w:lang w:val="hu-HU"/>
              </w:rPr>
              <w:t xml:space="preserve">(2019) </w:t>
            </w:r>
            <w:r w:rsidRPr="004809E4">
              <w:rPr>
                <w:color w:val="000000"/>
                <w:sz w:val="22"/>
                <w:szCs w:val="22"/>
                <w:lang w:val="hu-HU"/>
              </w:rPr>
              <w:t>szöveggyűjtemény (összeállította Flóra G.) prof.partium.ro</w:t>
            </w:r>
          </w:p>
          <w:p w14:paraId="545F9A3E" w14:textId="77777777" w:rsidR="00D35FF4" w:rsidRPr="004809E4" w:rsidRDefault="00D35FF4" w:rsidP="00D35F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8" w:hanging="3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Simon, M.C. (2017):</w:t>
            </w:r>
            <w:r w:rsidRPr="004809E4">
              <w:rPr>
                <w:i/>
                <w:color w:val="000000"/>
                <w:sz w:val="22"/>
                <w:szCs w:val="22"/>
              </w:rPr>
              <w:t>Voluntariatul în domeniul social. motivatie și management</w:t>
            </w:r>
            <w:r w:rsidRPr="004809E4">
              <w:rPr>
                <w:color w:val="000000"/>
                <w:sz w:val="22"/>
                <w:szCs w:val="22"/>
              </w:rPr>
              <w:t>, Institutul European, , Bucuresti</w:t>
            </w:r>
          </w:p>
          <w:p w14:paraId="72AD1B28" w14:textId="77777777" w:rsidR="00D35FF4" w:rsidRPr="004809E4" w:rsidRDefault="00D35FF4" w:rsidP="00D35F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Lazar, F. (2015): Patimile asistentei sociale din Romania. Editura Tritonic, Bucuresti.</w:t>
            </w:r>
          </w:p>
          <w:p w14:paraId="75F7B72D" w14:textId="77777777" w:rsidR="00D35FF4" w:rsidRPr="004809E4" w:rsidRDefault="00D35FF4" w:rsidP="00721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color w:val="000000"/>
                <w:sz w:val="22"/>
                <w:szCs w:val="22"/>
              </w:rPr>
            </w:pPr>
          </w:p>
          <w:p w14:paraId="6AC82035" w14:textId="15FAC5BA" w:rsidR="0050300E" w:rsidRPr="007212BB" w:rsidRDefault="0050300E" w:rsidP="00503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 xml:space="preserve">   </w:t>
            </w:r>
            <w:r w:rsidRPr="004809E4">
              <w:rPr>
                <w:b/>
                <w:color w:val="000000"/>
                <w:sz w:val="22"/>
                <w:szCs w:val="22"/>
              </w:rPr>
              <w:t>Opțională</w:t>
            </w:r>
          </w:p>
          <w:p w14:paraId="1A8886E5" w14:textId="77777777" w:rsidR="0050300E" w:rsidRPr="004809E4" w:rsidRDefault="0050300E" w:rsidP="00503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8"/>
              <w:jc w:val="both"/>
              <w:rPr>
                <w:color w:val="000000"/>
                <w:sz w:val="22"/>
                <w:szCs w:val="22"/>
              </w:rPr>
            </w:pPr>
          </w:p>
          <w:p w14:paraId="02ABB991" w14:textId="77777777" w:rsidR="00DC0D5F" w:rsidRPr="004809E4" w:rsidRDefault="00DC0D5F" w:rsidP="00DC0D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8" w:hanging="3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Albert-Lőrincz E. (2004):</w:t>
            </w:r>
            <w:r w:rsidRPr="004809E4">
              <w:rPr>
                <w:i/>
                <w:color w:val="000000"/>
                <w:sz w:val="22"/>
                <w:szCs w:val="22"/>
              </w:rPr>
              <w:t xml:space="preserve"> A közösséggel végzett szociális munka módszertana</w:t>
            </w:r>
            <w:r w:rsidRPr="004809E4">
              <w:rPr>
                <w:color w:val="000000"/>
                <w:sz w:val="22"/>
                <w:szCs w:val="22"/>
              </w:rPr>
              <w:t>, Egyetemi jegyzet. Kolozsvár.</w:t>
            </w:r>
          </w:p>
          <w:p w14:paraId="10FA8FE6" w14:textId="77777777" w:rsidR="00DC0D5F" w:rsidRPr="004809E4" w:rsidRDefault="00DC0D5F" w:rsidP="00DC0D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Lazar, F. (2015): Patimile asistentei sociale din Romania. Editura Tritonic, Bucuresti.</w:t>
            </w:r>
          </w:p>
          <w:p w14:paraId="776F2213" w14:textId="77777777" w:rsidR="00DC0D5F" w:rsidRPr="004809E4" w:rsidRDefault="00DC0D5F" w:rsidP="00DC0D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8" w:hanging="3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i/>
                <w:color w:val="000000"/>
                <w:sz w:val="22"/>
                <w:szCs w:val="22"/>
              </w:rPr>
              <w:t>Megfigyelés és cselekvés – Válogatás a  közösségi munka elméleteiből</w:t>
            </w:r>
            <w:r w:rsidRPr="004809E4">
              <w:rPr>
                <w:color w:val="000000"/>
                <w:sz w:val="22"/>
                <w:szCs w:val="22"/>
              </w:rPr>
              <w:t xml:space="preserve"> Balassi Kiadó, Bp. 1999</w:t>
            </w:r>
          </w:p>
          <w:p w14:paraId="7D7B3A98" w14:textId="77777777" w:rsidR="0050300E" w:rsidRPr="004809E4" w:rsidRDefault="00FD2C7E" w:rsidP="005030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8" w:hanging="357"/>
              <w:jc w:val="both"/>
              <w:rPr>
                <w:color w:val="000000"/>
                <w:sz w:val="22"/>
                <w:szCs w:val="22"/>
              </w:rPr>
            </w:pPr>
            <w:hyperlink r:id="rId5">
              <w:r w:rsidR="0050300E" w:rsidRPr="004809E4">
                <w:rPr>
                  <w:color w:val="000000"/>
                  <w:sz w:val="22"/>
                  <w:szCs w:val="22"/>
                </w:rPr>
                <w:t>Sandu</w:t>
              </w:r>
            </w:hyperlink>
            <w:r w:rsidR="0050300E" w:rsidRPr="004809E4">
              <w:rPr>
                <w:color w:val="000000"/>
                <w:sz w:val="22"/>
                <w:szCs w:val="22"/>
              </w:rPr>
              <w:t xml:space="preserve"> D.,et al.. (2007): </w:t>
            </w:r>
            <w:r w:rsidR="0050300E" w:rsidRPr="004809E4">
              <w:rPr>
                <w:i/>
                <w:color w:val="000000"/>
                <w:sz w:val="22"/>
                <w:szCs w:val="22"/>
              </w:rPr>
              <w:t>Practica dezvoltarii comunitare</w:t>
            </w:r>
            <w:r w:rsidR="0050300E" w:rsidRPr="004809E4">
              <w:rPr>
                <w:color w:val="000000"/>
                <w:sz w:val="22"/>
                <w:szCs w:val="22"/>
              </w:rPr>
              <w:t>, Editura Polirom, Iaşi.</w:t>
            </w:r>
          </w:p>
          <w:p w14:paraId="7B83D79F" w14:textId="77777777" w:rsidR="0050300E" w:rsidRPr="004809E4" w:rsidRDefault="0050300E" w:rsidP="005030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 xml:space="preserve">Field, P (2016): </w:t>
            </w:r>
            <w:r w:rsidRPr="004809E4">
              <w:rPr>
                <w:i/>
                <w:color w:val="000000"/>
                <w:sz w:val="22"/>
                <w:szCs w:val="22"/>
              </w:rPr>
              <w:t>Practice Education In Social Work</w:t>
            </w:r>
            <w:r w:rsidRPr="004809E4">
              <w:rPr>
                <w:color w:val="000000"/>
                <w:sz w:val="22"/>
                <w:szCs w:val="22"/>
              </w:rPr>
              <w:t>. Critical Publishing Ltd. London.</w:t>
            </w:r>
          </w:p>
          <w:p w14:paraId="0BF3D917" w14:textId="77777777" w:rsidR="00D35FF4" w:rsidRPr="004809E4" w:rsidRDefault="00D35FF4" w:rsidP="00D35F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 xml:space="preserve">Varga A. T.-Vercseg I. (1998): </w:t>
            </w:r>
            <w:r w:rsidRPr="004809E4">
              <w:rPr>
                <w:i/>
                <w:color w:val="000000"/>
                <w:sz w:val="22"/>
                <w:szCs w:val="22"/>
              </w:rPr>
              <w:t xml:space="preserve">Közösségfejlesztés, </w:t>
            </w:r>
            <w:r w:rsidRPr="004809E4">
              <w:rPr>
                <w:color w:val="000000"/>
                <w:sz w:val="22"/>
                <w:szCs w:val="22"/>
              </w:rPr>
              <w:t>Magyar Művelődési Intézet, Bp.prof.partium.ro</w:t>
            </w:r>
          </w:p>
          <w:p w14:paraId="24DBF13E" w14:textId="77777777" w:rsidR="00D35FF4" w:rsidRPr="004809E4" w:rsidRDefault="00D35FF4" w:rsidP="00D35F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8" w:hanging="3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 xml:space="preserve">Vörös G. szerk.(1993) : </w:t>
            </w:r>
            <w:r w:rsidRPr="004809E4">
              <w:rPr>
                <w:i/>
                <w:color w:val="000000"/>
                <w:sz w:val="22"/>
                <w:szCs w:val="22"/>
              </w:rPr>
              <w:t>Közösségi munka – szöveggyűjtemény</w:t>
            </w:r>
            <w:r w:rsidRPr="004809E4">
              <w:rPr>
                <w:color w:val="000000"/>
                <w:sz w:val="22"/>
                <w:szCs w:val="22"/>
              </w:rPr>
              <w:t>, Közösségfejlesztők Egyesülete, 1993</w:t>
            </w:r>
          </w:p>
          <w:p w14:paraId="7DD66FCE" w14:textId="257F5461" w:rsidR="002C5133" w:rsidRPr="004809E4" w:rsidRDefault="00D35FF4" w:rsidP="00721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8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prof.partium.ro</w:t>
            </w:r>
          </w:p>
        </w:tc>
      </w:tr>
    </w:tbl>
    <w:p w14:paraId="67DC243F" w14:textId="77777777" w:rsidR="002C5133" w:rsidRPr="004809E4" w:rsidRDefault="002C5133" w:rsidP="002C513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rPr>
          <w:b/>
          <w:color w:val="000000"/>
          <w:sz w:val="22"/>
          <w:szCs w:val="22"/>
        </w:rPr>
      </w:pPr>
      <w:r w:rsidRPr="004809E4">
        <w:rPr>
          <w:b/>
          <w:color w:val="000000"/>
          <w:sz w:val="22"/>
          <w:szCs w:val="22"/>
        </w:rPr>
        <w:t>Coroborarea conţinuturilor disciplinei cu aşteptările reprezentanţilor comunităţii epistemice, asociaţilor profesionale şi angajatori reprezentativi din domeniul aferent programului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2C5133" w:rsidRPr="004809E4" w14:paraId="30536F9D" w14:textId="77777777" w:rsidTr="007A62E7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6327" w14:textId="77777777" w:rsidR="002C5133" w:rsidRPr="004809E4" w:rsidRDefault="002C5133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 xml:space="preserve">În dezvoltarea disciplinei s-au avut în vedere cele mai importante realizări teoretice şi empirice din domeniul dezvoltare comunitară, inclusiv rezultatele recentelor sondaje naţionale şi internaţionale. </w:t>
            </w:r>
          </w:p>
        </w:tc>
      </w:tr>
    </w:tbl>
    <w:p w14:paraId="3717E132" w14:textId="0477025D" w:rsidR="002C5133" w:rsidRPr="007212BB" w:rsidRDefault="002C5133" w:rsidP="007212B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b/>
          <w:color w:val="000000"/>
          <w:sz w:val="22"/>
          <w:szCs w:val="22"/>
        </w:rPr>
      </w:pPr>
      <w:r w:rsidRPr="007212BB">
        <w:rPr>
          <w:b/>
          <w:color w:val="000000"/>
          <w:sz w:val="22"/>
          <w:szCs w:val="22"/>
        </w:rPr>
        <w:t>Evaluare</w:t>
      </w:r>
    </w:p>
    <w:tbl>
      <w:tblPr>
        <w:tblW w:w="10196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580"/>
        <w:gridCol w:w="820"/>
        <w:gridCol w:w="3190"/>
        <w:gridCol w:w="916"/>
        <w:gridCol w:w="1667"/>
        <w:gridCol w:w="2023"/>
      </w:tblGrid>
      <w:tr w:rsidR="002C1304" w:rsidRPr="004809E4" w14:paraId="02FC25B3" w14:textId="77777777" w:rsidTr="007212BB">
        <w:trPr>
          <w:trHeight w:val="53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71D52" w14:textId="77777777" w:rsidR="002C1304" w:rsidRPr="004809E4" w:rsidRDefault="002C1304" w:rsidP="00880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Tip activitate</w:t>
            </w: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CAAAE" w14:textId="77777777" w:rsidR="002C1304" w:rsidRPr="004809E4" w:rsidRDefault="002C1304" w:rsidP="00880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10.1 Criterii de</w:t>
            </w:r>
          </w:p>
          <w:p w14:paraId="4A4CB186" w14:textId="77777777" w:rsidR="002C1304" w:rsidRPr="004809E4" w:rsidRDefault="009B0533" w:rsidP="00880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E</w:t>
            </w:r>
            <w:r w:rsidR="002C1304" w:rsidRPr="004809E4">
              <w:rPr>
                <w:color w:val="000000"/>
                <w:sz w:val="22"/>
                <w:szCs w:val="22"/>
              </w:rPr>
              <w:t>valuare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33320" w14:textId="77777777" w:rsidR="002C1304" w:rsidRPr="004809E4" w:rsidRDefault="002C1304" w:rsidP="00880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10.2 Metode de evaluare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3D79" w14:textId="77777777" w:rsidR="002C1304" w:rsidRPr="004809E4" w:rsidRDefault="002C1304" w:rsidP="00880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10.3 Pondere din nota finală</w:t>
            </w:r>
          </w:p>
        </w:tc>
      </w:tr>
      <w:tr w:rsidR="002C1304" w:rsidRPr="004809E4" w14:paraId="7C3B4B56" w14:textId="77777777" w:rsidTr="007212BB">
        <w:trPr>
          <w:trHeight w:val="343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</w:tcBorders>
          </w:tcPr>
          <w:p w14:paraId="1E3EF63B" w14:textId="77777777" w:rsidR="002C1304" w:rsidRPr="004809E4" w:rsidRDefault="002C1304" w:rsidP="00880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10.4 Curs</w:t>
            </w: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07903BC" w14:textId="77777777" w:rsidR="002C1304" w:rsidRPr="004809E4" w:rsidRDefault="002C1304" w:rsidP="0088061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57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Corectitudinea şi completitudinea cunoştinţelor</w:t>
            </w:r>
          </w:p>
          <w:p w14:paraId="6D912D05" w14:textId="77777777" w:rsidR="002C1304" w:rsidRPr="004809E4" w:rsidRDefault="002C1304" w:rsidP="0088061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 xml:space="preserve">Coerenţa logică </w:t>
            </w:r>
          </w:p>
          <w:p w14:paraId="7578FE0B" w14:textId="77777777" w:rsidR="002C1304" w:rsidRPr="004809E4" w:rsidRDefault="002C1304" w:rsidP="0088061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Capacitatea de a redacta prezentări computerizate bine structurate, coerente şi relevante</w:t>
            </w:r>
          </w:p>
          <w:p w14:paraId="3DB6D51F" w14:textId="77777777" w:rsidR="002C1304" w:rsidRPr="004809E4" w:rsidRDefault="002C1304" w:rsidP="0088061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Stilul de exprimare în prezentări (limbajul de specialitate, formularea propoziţiilor etc.)</w:t>
            </w:r>
          </w:p>
          <w:p w14:paraId="2A1ADA1C" w14:textId="77777777" w:rsidR="002C1304" w:rsidRPr="004809E4" w:rsidRDefault="002C1304" w:rsidP="0088061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 xml:space="preserve">Gradul de asimilare a </w:t>
            </w:r>
          </w:p>
          <w:p w14:paraId="7BC69C08" w14:textId="5B6249A5" w:rsidR="002C1304" w:rsidRPr="007212BB" w:rsidRDefault="002C1304" w:rsidP="007212B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limbajului de specialitate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D5CDBE4" w14:textId="77777777" w:rsidR="002C1304" w:rsidRPr="004809E4" w:rsidRDefault="002C1304" w:rsidP="00880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56"/>
              <w:jc w:val="both"/>
              <w:rPr>
                <w:color w:val="000000"/>
                <w:sz w:val="22"/>
                <w:szCs w:val="22"/>
              </w:rPr>
            </w:pPr>
          </w:p>
          <w:p w14:paraId="3E6C6C68" w14:textId="77777777" w:rsidR="002C1304" w:rsidRPr="004809E4" w:rsidRDefault="002C1304" w:rsidP="00880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right="57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Evaluare orală: prezentarea proiectelor de dezvoltare comunitară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879C8F" w14:textId="77777777" w:rsidR="002C1304" w:rsidRPr="004809E4" w:rsidRDefault="002C1304" w:rsidP="00880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 xml:space="preserve"> </w:t>
            </w:r>
          </w:p>
          <w:p w14:paraId="4D8DFE6D" w14:textId="77777777" w:rsidR="002C1304" w:rsidRPr="004809E4" w:rsidRDefault="002C1304" w:rsidP="00880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</w:p>
          <w:p w14:paraId="5B668BB0" w14:textId="77777777" w:rsidR="002C1304" w:rsidRPr="004809E4" w:rsidRDefault="002C1304" w:rsidP="00880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</w:p>
          <w:p w14:paraId="0809D4F4" w14:textId="50AD1221" w:rsidR="002C1304" w:rsidRPr="004809E4" w:rsidRDefault="002C1304" w:rsidP="00721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50%</w:t>
            </w:r>
          </w:p>
        </w:tc>
      </w:tr>
      <w:tr w:rsidR="002C1304" w:rsidRPr="004809E4" w14:paraId="055D125C" w14:textId="77777777" w:rsidTr="007212BB">
        <w:trPr>
          <w:trHeight w:val="515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</w:tcBorders>
          </w:tcPr>
          <w:p w14:paraId="09C61303" w14:textId="77777777" w:rsidR="002C1304" w:rsidRPr="004809E4" w:rsidRDefault="002C1304" w:rsidP="00880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10.5 Seminar</w:t>
            </w: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ED41BCE" w14:textId="77777777" w:rsidR="002C1304" w:rsidRPr="004809E4" w:rsidRDefault="002C1304" w:rsidP="0088061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 xml:space="preserve">Prezență </w:t>
            </w:r>
          </w:p>
          <w:p w14:paraId="54C8D7F2" w14:textId="2400ED91" w:rsidR="002C1304" w:rsidRPr="007212BB" w:rsidRDefault="002C1304" w:rsidP="007212B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Calitatea intervențiilor în cadrul discuţiilor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38114E09" w14:textId="77777777" w:rsidR="002C1304" w:rsidRPr="004809E4" w:rsidRDefault="002C1304" w:rsidP="00880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right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Participare activă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EB710F" w14:textId="77777777" w:rsidR="002C1304" w:rsidRPr="004809E4" w:rsidRDefault="002C1304" w:rsidP="00721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50%</w:t>
            </w:r>
          </w:p>
        </w:tc>
      </w:tr>
      <w:tr w:rsidR="002C1304" w:rsidRPr="004809E4" w14:paraId="509B751C" w14:textId="77777777" w:rsidTr="007212BB">
        <w:trPr>
          <w:trHeight w:val="343"/>
        </w:trPr>
        <w:tc>
          <w:tcPr>
            <w:tcW w:w="10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380F" w14:textId="52A68C65" w:rsidR="002C1304" w:rsidRPr="004809E4" w:rsidRDefault="002C1304" w:rsidP="00721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10.6 Standard minim de performanţă: cunoaşterea elementelor fundamentale de teorie</w:t>
            </w:r>
          </w:p>
        </w:tc>
      </w:tr>
      <w:tr w:rsidR="002C1304" w:rsidRPr="004809E4" w14:paraId="0A1B79EF" w14:textId="77777777" w:rsidTr="007212BB">
        <w:trPr>
          <w:trHeight w:val="725"/>
        </w:trPr>
        <w:tc>
          <w:tcPr>
            <w:tcW w:w="2400" w:type="dxa"/>
            <w:gridSpan w:val="2"/>
          </w:tcPr>
          <w:p w14:paraId="76E88EF5" w14:textId="77777777" w:rsidR="002C1304" w:rsidRPr="004809E4" w:rsidRDefault="002C1304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40" w:right="-20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b/>
                <w:color w:val="000000"/>
                <w:sz w:val="22"/>
                <w:szCs w:val="22"/>
              </w:rPr>
              <w:t>Data completării</w:t>
            </w:r>
          </w:p>
        </w:tc>
        <w:tc>
          <w:tcPr>
            <w:tcW w:w="4106" w:type="dxa"/>
            <w:gridSpan w:val="2"/>
          </w:tcPr>
          <w:p w14:paraId="52C13A66" w14:textId="77777777" w:rsidR="002C1304" w:rsidRPr="004809E4" w:rsidRDefault="002C1304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667" w:right="-20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b/>
                <w:color w:val="000000"/>
                <w:sz w:val="22"/>
                <w:szCs w:val="22"/>
              </w:rPr>
              <w:t>Semnătura titularului de curs</w:t>
            </w:r>
          </w:p>
        </w:tc>
        <w:tc>
          <w:tcPr>
            <w:tcW w:w="3690" w:type="dxa"/>
            <w:gridSpan w:val="2"/>
          </w:tcPr>
          <w:p w14:paraId="59EA3C63" w14:textId="77777777" w:rsidR="002C1304" w:rsidRPr="004809E4" w:rsidRDefault="002C1304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57" w:right="-20" w:hanging="57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b/>
                <w:color w:val="000000"/>
                <w:sz w:val="22"/>
                <w:szCs w:val="22"/>
              </w:rPr>
              <w:t>Semnătura titularului de seminar</w:t>
            </w:r>
          </w:p>
        </w:tc>
      </w:tr>
      <w:tr w:rsidR="002C1304" w:rsidRPr="004809E4" w14:paraId="7218BB93" w14:textId="77777777" w:rsidTr="007212BB">
        <w:trPr>
          <w:trHeight w:val="725"/>
        </w:trPr>
        <w:tc>
          <w:tcPr>
            <w:tcW w:w="2400" w:type="dxa"/>
            <w:gridSpan w:val="2"/>
          </w:tcPr>
          <w:p w14:paraId="2FA1805A" w14:textId="77777777" w:rsidR="002C1304" w:rsidRPr="004809E4" w:rsidRDefault="005621FA" w:rsidP="00721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color w:val="000000"/>
                <w:sz w:val="22"/>
                <w:szCs w:val="22"/>
              </w:rPr>
            </w:pPr>
            <w:r w:rsidRPr="004809E4">
              <w:rPr>
                <w:color w:val="000000"/>
                <w:sz w:val="22"/>
                <w:szCs w:val="22"/>
              </w:rPr>
              <w:t>15. 09. 2023</w:t>
            </w:r>
          </w:p>
        </w:tc>
        <w:tc>
          <w:tcPr>
            <w:tcW w:w="4106" w:type="dxa"/>
            <w:gridSpan w:val="2"/>
          </w:tcPr>
          <w:p w14:paraId="7A9F3BA6" w14:textId="0B12FA6E" w:rsidR="002C1304" w:rsidRPr="004809E4" w:rsidRDefault="004809E4" w:rsidP="00480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Prof. Dr. Flóra Gábor                                     </w:t>
            </w:r>
            <w:r w:rsidR="002C1304" w:rsidRPr="004809E4">
              <w:rPr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3690" w:type="dxa"/>
            <w:gridSpan w:val="2"/>
          </w:tcPr>
          <w:p w14:paraId="30D8FC79" w14:textId="50196578" w:rsidR="004809E4" w:rsidRDefault="004809E4" w:rsidP="007A6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 w:hanging="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Prof. Dr. Flóra Gábor</w:t>
            </w:r>
            <w:r w:rsidR="002C1304" w:rsidRPr="004809E4">
              <w:rPr>
                <w:color w:val="000000"/>
                <w:sz w:val="22"/>
                <w:szCs w:val="22"/>
              </w:rPr>
              <w:t xml:space="preserve">         </w:t>
            </w:r>
          </w:p>
          <w:p w14:paraId="49C0520E" w14:textId="631324FC" w:rsidR="002C1304" w:rsidRPr="004809E4" w:rsidRDefault="002C1304" w:rsidP="00480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0F5AC28C" w14:textId="721E0EBC" w:rsidR="002C5133" w:rsidRPr="004809E4" w:rsidRDefault="00267E48" w:rsidP="00721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before="29"/>
        <w:ind w:right="-20"/>
        <w:jc w:val="both"/>
        <w:rPr>
          <w:color w:val="000000"/>
          <w:sz w:val="22"/>
          <w:szCs w:val="22"/>
        </w:rPr>
      </w:pPr>
      <w:r w:rsidRPr="004809E4">
        <w:rPr>
          <w:b/>
          <w:color w:val="000000"/>
          <w:sz w:val="22"/>
          <w:szCs w:val="22"/>
        </w:rPr>
        <w:t xml:space="preserve">Data avizării în departament                            </w:t>
      </w:r>
      <w:r w:rsidR="002C5133" w:rsidRPr="004809E4">
        <w:rPr>
          <w:b/>
          <w:color w:val="000000"/>
          <w:sz w:val="22"/>
          <w:szCs w:val="22"/>
        </w:rPr>
        <w:t>Semnătura directorului de departament</w:t>
      </w:r>
    </w:p>
    <w:p w14:paraId="0A9ED9B7" w14:textId="77777777" w:rsidR="007212BB" w:rsidRDefault="007212BB" w:rsidP="00721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60"/>
        </w:tabs>
        <w:ind w:right="-20"/>
        <w:jc w:val="both"/>
        <w:rPr>
          <w:color w:val="000000"/>
          <w:sz w:val="22"/>
          <w:szCs w:val="22"/>
        </w:rPr>
      </w:pPr>
    </w:p>
    <w:p w14:paraId="456C687B" w14:textId="006DAD52" w:rsidR="002C5133" w:rsidRPr="004809E4" w:rsidRDefault="002C5133" w:rsidP="00721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60"/>
        </w:tabs>
        <w:ind w:right="-20"/>
        <w:jc w:val="both"/>
        <w:rPr>
          <w:color w:val="000000"/>
          <w:sz w:val="22"/>
          <w:szCs w:val="22"/>
        </w:rPr>
      </w:pPr>
      <w:r w:rsidRPr="004809E4">
        <w:rPr>
          <w:color w:val="000000"/>
          <w:sz w:val="22"/>
          <w:szCs w:val="22"/>
        </w:rPr>
        <w:t>……………………………..</w:t>
      </w:r>
      <w:r w:rsidR="004809E4">
        <w:rPr>
          <w:color w:val="000000"/>
          <w:sz w:val="22"/>
          <w:szCs w:val="22"/>
        </w:rPr>
        <w:t xml:space="preserve">                                                dr. Székedi Levente </w:t>
      </w:r>
      <w:r w:rsidRPr="004809E4">
        <w:rPr>
          <w:color w:val="000000"/>
          <w:sz w:val="22"/>
          <w:szCs w:val="22"/>
        </w:rPr>
        <w:tab/>
      </w:r>
    </w:p>
    <w:p w14:paraId="6AF1111F" w14:textId="77777777" w:rsidR="002C5133" w:rsidRPr="004809E4" w:rsidRDefault="002C5133" w:rsidP="002C5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57" w:right="57" w:hanging="57"/>
        <w:jc w:val="both"/>
        <w:rPr>
          <w:color w:val="000000"/>
          <w:sz w:val="22"/>
          <w:szCs w:val="22"/>
        </w:rPr>
      </w:pPr>
    </w:p>
    <w:p w14:paraId="3D2AB551" w14:textId="77777777" w:rsidR="002C5133" w:rsidRPr="004809E4" w:rsidRDefault="002C5133">
      <w:pPr>
        <w:rPr>
          <w:sz w:val="22"/>
          <w:szCs w:val="22"/>
        </w:rPr>
      </w:pPr>
    </w:p>
    <w:sectPr w:rsidR="002C5133" w:rsidRPr="00480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A70AD"/>
    <w:multiLevelType w:val="multilevel"/>
    <w:tmpl w:val="D4568B82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21751BC"/>
    <w:multiLevelType w:val="multilevel"/>
    <w:tmpl w:val="BECA05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7987E94"/>
    <w:multiLevelType w:val="multilevel"/>
    <w:tmpl w:val="9C3ADC46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A1F0021"/>
    <w:multiLevelType w:val="multilevel"/>
    <w:tmpl w:val="2A624812"/>
    <w:lvl w:ilvl="0">
      <w:start w:val="1"/>
      <w:numFmt w:val="bullet"/>
      <w:lvlText w:val="●"/>
      <w:lvlJc w:val="left"/>
      <w:pPr>
        <w:ind w:left="227" w:hanging="22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🟃"/>
      <w:lvlJc w:val="left"/>
      <w:pPr>
        <w:ind w:left="454" w:hanging="227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🟃"/>
      <w:lvlJc w:val="left"/>
      <w:pPr>
        <w:ind w:left="680" w:hanging="227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🟃"/>
      <w:lvlJc w:val="left"/>
      <w:pPr>
        <w:ind w:left="907" w:hanging="227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🟃"/>
      <w:lvlJc w:val="left"/>
      <w:pPr>
        <w:ind w:left="1134" w:hanging="227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🟃"/>
      <w:lvlJc w:val="left"/>
      <w:pPr>
        <w:ind w:left="1361" w:hanging="227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🟃"/>
      <w:lvlJc w:val="left"/>
      <w:pPr>
        <w:ind w:left="1587" w:hanging="227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🟃"/>
      <w:lvlJc w:val="left"/>
      <w:pPr>
        <w:ind w:left="1814" w:hanging="226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🟃"/>
      <w:lvlJc w:val="left"/>
      <w:pPr>
        <w:ind w:left="2041" w:hanging="227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DF800C0"/>
    <w:multiLevelType w:val="multilevel"/>
    <w:tmpl w:val="CAC20F6E"/>
    <w:lvl w:ilvl="0">
      <w:start w:val="1"/>
      <w:numFmt w:val="decimal"/>
      <w:pStyle w:val="alcim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77A70903"/>
    <w:multiLevelType w:val="multilevel"/>
    <w:tmpl w:val="CB38D12E"/>
    <w:lvl w:ilvl="0">
      <w:start w:val="1"/>
      <w:numFmt w:val="decimal"/>
      <w:lvlText w:val="%1."/>
      <w:lvlJc w:val="left"/>
      <w:pPr>
        <w:ind w:left="573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15999220">
    <w:abstractNumId w:val="4"/>
  </w:num>
  <w:num w:numId="2" w16cid:durableId="1164472850">
    <w:abstractNumId w:val="0"/>
  </w:num>
  <w:num w:numId="3" w16cid:durableId="400756382">
    <w:abstractNumId w:val="1"/>
  </w:num>
  <w:num w:numId="4" w16cid:durableId="1877039340">
    <w:abstractNumId w:val="5"/>
  </w:num>
  <w:num w:numId="5" w16cid:durableId="209390758">
    <w:abstractNumId w:val="3"/>
  </w:num>
  <w:num w:numId="6" w16cid:durableId="142166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33"/>
    <w:rsid w:val="001B7258"/>
    <w:rsid w:val="001B749E"/>
    <w:rsid w:val="00205B71"/>
    <w:rsid w:val="00216A84"/>
    <w:rsid w:val="00267E48"/>
    <w:rsid w:val="002C1304"/>
    <w:rsid w:val="002C5133"/>
    <w:rsid w:val="002D2725"/>
    <w:rsid w:val="002D3CBE"/>
    <w:rsid w:val="002E30EE"/>
    <w:rsid w:val="002E688F"/>
    <w:rsid w:val="002F6EFD"/>
    <w:rsid w:val="004369AC"/>
    <w:rsid w:val="004653DA"/>
    <w:rsid w:val="004809E4"/>
    <w:rsid w:val="0050300E"/>
    <w:rsid w:val="005621FA"/>
    <w:rsid w:val="005B3D03"/>
    <w:rsid w:val="006477BF"/>
    <w:rsid w:val="00674C89"/>
    <w:rsid w:val="007212BB"/>
    <w:rsid w:val="0078796F"/>
    <w:rsid w:val="00787D75"/>
    <w:rsid w:val="007B1EB4"/>
    <w:rsid w:val="007E0C1F"/>
    <w:rsid w:val="007F5144"/>
    <w:rsid w:val="00853B1D"/>
    <w:rsid w:val="00853EEF"/>
    <w:rsid w:val="00896D5C"/>
    <w:rsid w:val="008D209B"/>
    <w:rsid w:val="009B0533"/>
    <w:rsid w:val="009E287C"/>
    <w:rsid w:val="00AF15C7"/>
    <w:rsid w:val="00C72DF1"/>
    <w:rsid w:val="00C81E40"/>
    <w:rsid w:val="00C9322D"/>
    <w:rsid w:val="00D35FF4"/>
    <w:rsid w:val="00D84C3F"/>
    <w:rsid w:val="00D93FB7"/>
    <w:rsid w:val="00DC0D5F"/>
    <w:rsid w:val="00DD5389"/>
    <w:rsid w:val="00E319FD"/>
    <w:rsid w:val="00E64ECF"/>
    <w:rsid w:val="00E7421F"/>
    <w:rsid w:val="00F753B1"/>
    <w:rsid w:val="00FD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40C743"/>
  <w15:docId w15:val="{7CA05948-633B-477E-953B-6351ECCF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5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cim">
    <w:name w:val="alcim"/>
    <w:basedOn w:val="Normal"/>
    <w:rsid w:val="002C5133"/>
    <w:pPr>
      <w:widowControl w:val="0"/>
      <w:numPr>
        <w:numId w:val="1"/>
      </w:numPr>
      <w:spacing w:before="149" w:after="120" w:line="271" w:lineRule="atLeast"/>
      <w:ind w:leftChars="-1" w:left="0" w:right="-20" w:hangingChars="1" w:hanging="1"/>
      <w:jc w:val="both"/>
      <w:textDirection w:val="btLr"/>
      <w:textAlignment w:val="top"/>
      <w:outlineLvl w:val="0"/>
    </w:pPr>
    <w:rPr>
      <w:b/>
      <w:bCs/>
      <w:position w:val="-1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B7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rom.ro/catalog/autori/sandu-dumit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1157</Words>
  <Characters>7831</Characters>
  <Application>Microsoft Office Word</Application>
  <DocSecurity>0</DocSecurity>
  <Lines>321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Belényi Emese</cp:lastModifiedBy>
  <cp:revision>5</cp:revision>
  <dcterms:created xsi:type="dcterms:W3CDTF">2023-09-27T07:10:00Z</dcterms:created>
  <dcterms:modified xsi:type="dcterms:W3CDTF">2023-10-24T19:33:00Z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3a3b78e2a48c06f6e95c2677d0a76e812d4221b3d380341a2d36f77c80aaecce</vt:lpwstr>
  </property>
</Properties>
</file>