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4EBD" w14:textId="77777777" w:rsidR="00785574" w:rsidRDefault="00442E46">
      <w:pPr>
        <w:widowControl w:val="0"/>
        <w:pBdr>
          <w:top w:val="nil"/>
          <w:left w:val="nil"/>
          <w:bottom w:val="nil"/>
          <w:right w:val="nil"/>
          <w:between w:val="nil"/>
        </w:pBdr>
        <w:ind w:left="57" w:right="57" w:hanging="57"/>
        <w:jc w:val="center"/>
        <w:rPr>
          <w:color w:val="000000"/>
          <w:sz w:val="24"/>
          <w:szCs w:val="24"/>
        </w:rPr>
      </w:pPr>
      <w:r>
        <w:rPr>
          <w:b/>
          <w:color w:val="000000"/>
          <w:sz w:val="24"/>
          <w:szCs w:val="24"/>
        </w:rPr>
        <w:t>FIŞA DISCIPLINEI</w:t>
      </w:r>
    </w:p>
    <w:p w14:paraId="2F377577"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Date despre program</w:t>
      </w:r>
    </w:p>
    <w:tbl>
      <w:tblPr>
        <w:tblStyle w:val="a"/>
        <w:tblW w:w="10210" w:type="dxa"/>
        <w:tblLayout w:type="fixed"/>
        <w:tblLook w:val="0000" w:firstRow="0" w:lastRow="0" w:firstColumn="0" w:lastColumn="0" w:noHBand="0" w:noVBand="0"/>
      </w:tblPr>
      <w:tblGrid>
        <w:gridCol w:w="3795"/>
        <w:gridCol w:w="6415"/>
      </w:tblGrid>
      <w:tr w:rsidR="00785574" w:rsidRPr="00137F02" w14:paraId="71D844E4" w14:textId="77777777">
        <w:trPr>
          <w:trHeight w:val="20"/>
        </w:trPr>
        <w:tc>
          <w:tcPr>
            <w:tcW w:w="3795" w:type="dxa"/>
            <w:tcBorders>
              <w:top w:val="single" w:sz="4" w:space="0" w:color="000000"/>
              <w:left w:val="single" w:sz="4" w:space="0" w:color="000000"/>
              <w:bottom w:val="single" w:sz="4" w:space="0" w:color="000000"/>
            </w:tcBorders>
          </w:tcPr>
          <w:p w14:paraId="7DA210AC"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1.1 Instituţia de învăţământ superior</w:t>
            </w:r>
          </w:p>
        </w:tc>
        <w:tc>
          <w:tcPr>
            <w:tcW w:w="6415" w:type="dxa"/>
            <w:tcBorders>
              <w:top w:val="single" w:sz="4" w:space="0" w:color="000000"/>
              <w:left w:val="single" w:sz="4" w:space="0" w:color="000000"/>
              <w:bottom w:val="single" w:sz="4" w:space="0" w:color="000000"/>
              <w:right w:val="single" w:sz="4" w:space="0" w:color="000000"/>
            </w:tcBorders>
          </w:tcPr>
          <w:p w14:paraId="4D668A66"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Universitatea Creștină Partium</w:t>
            </w:r>
          </w:p>
        </w:tc>
      </w:tr>
      <w:tr w:rsidR="00785574" w:rsidRPr="00137F02" w14:paraId="09FE3BD1" w14:textId="77777777">
        <w:trPr>
          <w:trHeight w:val="20"/>
        </w:trPr>
        <w:tc>
          <w:tcPr>
            <w:tcW w:w="3795" w:type="dxa"/>
            <w:tcBorders>
              <w:top w:val="single" w:sz="4" w:space="0" w:color="000000"/>
              <w:left w:val="single" w:sz="4" w:space="0" w:color="000000"/>
              <w:bottom w:val="single" w:sz="4" w:space="0" w:color="000000"/>
            </w:tcBorders>
          </w:tcPr>
          <w:p w14:paraId="10D7D6DE"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1.2 Facultatea</w:t>
            </w:r>
          </w:p>
        </w:tc>
        <w:tc>
          <w:tcPr>
            <w:tcW w:w="6415" w:type="dxa"/>
            <w:tcBorders>
              <w:top w:val="single" w:sz="4" w:space="0" w:color="000000"/>
              <w:left w:val="single" w:sz="4" w:space="0" w:color="000000"/>
              <w:bottom w:val="single" w:sz="4" w:space="0" w:color="000000"/>
              <w:right w:val="single" w:sz="4" w:space="0" w:color="000000"/>
            </w:tcBorders>
          </w:tcPr>
          <w:p w14:paraId="435AB5D3"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Facultatea de Ştiinţe Economice si Sociale</w:t>
            </w:r>
          </w:p>
        </w:tc>
      </w:tr>
      <w:tr w:rsidR="00785574" w:rsidRPr="00137F02" w14:paraId="56268159" w14:textId="77777777">
        <w:trPr>
          <w:trHeight w:val="20"/>
        </w:trPr>
        <w:tc>
          <w:tcPr>
            <w:tcW w:w="3795" w:type="dxa"/>
            <w:tcBorders>
              <w:top w:val="single" w:sz="4" w:space="0" w:color="000000"/>
              <w:left w:val="single" w:sz="4" w:space="0" w:color="000000"/>
              <w:bottom w:val="single" w:sz="4" w:space="0" w:color="000000"/>
            </w:tcBorders>
          </w:tcPr>
          <w:p w14:paraId="7949846F"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1.3 Departamentul</w:t>
            </w:r>
          </w:p>
        </w:tc>
        <w:tc>
          <w:tcPr>
            <w:tcW w:w="6415" w:type="dxa"/>
            <w:tcBorders>
              <w:top w:val="single" w:sz="4" w:space="0" w:color="000000"/>
              <w:left w:val="single" w:sz="4" w:space="0" w:color="000000"/>
              <w:bottom w:val="single" w:sz="4" w:space="0" w:color="000000"/>
              <w:right w:val="single" w:sz="4" w:space="0" w:color="000000"/>
            </w:tcBorders>
          </w:tcPr>
          <w:p w14:paraId="146A896B"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Științe Socio-Umane</w:t>
            </w:r>
          </w:p>
        </w:tc>
      </w:tr>
      <w:tr w:rsidR="00785574" w:rsidRPr="00137F02" w14:paraId="62564A56" w14:textId="77777777">
        <w:trPr>
          <w:trHeight w:val="20"/>
        </w:trPr>
        <w:tc>
          <w:tcPr>
            <w:tcW w:w="3795" w:type="dxa"/>
            <w:tcBorders>
              <w:top w:val="single" w:sz="4" w:space="0" w:color="000000"/>
              <w:left w:val="single" w:sz="4" w:space="0" w:color="000000"/>
              <w:bottom w:val="single" w:sz="4" w:space="0" w:color="000000"/>
            </w:tcBorders>
          </w:tcPr>
          <w:p w14:paraId="1E3D0502"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1.4 Domeniul de studii</w:t>
            </w:r>
          </w:p>
        </w:tc>
        <w:tc>
          <w:tcPr>
            <w:tcW w:w="6415" w:type="dxa"/>
            <w:tcBorders>
              <w:top w:val="single" w:sz="4" w:space="0" w:color="000000"/>
              <w:left w:val="single" w:sz="4" w:space="0" w:color="000000"/>
              <w:bottom w:val="single" w:sz="4" w:space="0" w:color="000000"/>
              <w:right w:val="single" w:sz="4" w:space="0" w:color="000000"/>
            </w:tcBorders>
          </w:tcPr>
          <w:p w14:paraId="25F5D0C1"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Asistență socială</w:t>
            </w:r>
          </w:p>
        </w:tc>
      </w:tr>
      <w:tr w:rsidR="00785574" w:rsidRPr="00137F02" w14:paraId="7DEAF9EF" w14:textId="77777777">
        <w:trPr>
          <w:trHeight w:val="20"/>
        </w:trPr>
        <w:tc>
          <w:tcPr>
            <w:tcW w:w="3795" w:type="dxa"/>
            <w:tcBorders>
              <w:top w:val="single" w:sz="4" w:space="0" w:color="000000"/>
              <w:left w:val="single" w:sz="4" w:space="0" w:color="000000"/>
              <w:bottom w:val="single" w:sz="4" w:space="0" w:color="000000"/>
            </w:tcBorders>
          </w:tcPr>
          <w:p w14:paraId="236EB75C"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1.5 Ciclul de studii</w:t>
            </w:r>
          </w:p>
        </w:tc>
        <w:tc>
          <w:tcPr>
            <w:tcW w:w="6415" w:type="dxa"/>
            <w:tcBorders>
              <w:top w:val="single" w:sz="4" w:space="0" w:color="000000"/>
              <w:left w:val="single" w:sz="4" w:space="0" w:color="000000"/>
              <w:bottom w:val="single" w:sz="4" w:space="0" w:color="000000"/>
              <w:right w:val="single" w:sz="4" w:space="0" w:color="000000"/>
            </w:tcBorders>
          </w:tcPr>
          <w:p w14:paraId="697D1066"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Licență</w:t>
            </w:r>
          </w:p>
        </w:tc>
      </w:tr>
      <w:tr w:rsidR="00785574" w:rsidRPr="00137F02" w14:paraId="7E4B5521" w14:textId="77777777">
        <w:trPr>
          <w:trHeight w:val="20"/>
        </w:trPr>
        <w:tc>
          <w:tcPr>
            <w:tcW w:w="3795" w:type="dxa"/>
            <w:tcBorders>
              <w:top w:val="single" w:sz="4" w:space="0" w:color="000000"/>
              <w:left w:val="single" w:sz="4" w:space="0" w:color="000000"/>
              <w:bottom w:val="single" w:sz="4" w:space="0" w:color="000000"/>
            </w:tcBorders>
          </w:tcPr>
          <w:p w14:paraId="3A8340B5"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1.6 Programul de studii/Calificarea</w:t>
            </w:r>
          </w:p>
        </w:tc>
        <w:tc>
          <w:tcPr>
            <w:tcW w:w="6415" w:type="dxa"/>
            <w:tcBorders>
              <w:top w:val="single" w:sz="4" w:space="0" w:color="000000"/>
              <w:left w:val="single" w:sz="4" w:space="0" w:color="000000"/>
              <w:bottom w:val="single" w:sz="4" w:space="0" w:color="000000"/>
              <w:right w:val="single" w:sz="4" w:space="0" w:color="000000"/>
            </w:tcBorders>
          </w:tcPr>
          <w:p w14:paraId="58563565" w14:textId="7777777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Asistență socială</w:t>
            </w:r>
          </w:p>
        </w:tc>
      </w:tr>
    </w:tbl>
    <w:p w14:paraId="2B0DD358"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Date despre disciplină</w:t>
      </w:r>
    </w:p>
    <w:tbl>
      <w:tblPr>
        <w:tblStyle w:val="a0"/>
        <w:tblW w:w="10210" w:type="dxa"/>
        <w:tblInd w:w="-5" w:type="dxa"/>
        <w:tblLayout w:type="fixed"/>
        <w:tblLook w:val="0000" w:firstRow="0" w:lastRow="0" w:firstColumn="0" w:lastColumn="0" w:noHBand="0" w:noVBand="0"/>
      </w:tblPr>
      <w:tblGrid>
        <w:gridCol w:w="3229"/>
        <w:gridCol w:w="6981"/>
      </w:tblGrid>
      <w:tr w:rsidR="00785574" w:rsidRPr="00137F02" w14:paraId="4CB2ADDA" w14:textId="77777777">
        <w:trPr>
          <w:trHeight w:val="20"/>
        </w:trPr>
        <w:tc>
          <w:tcPr>
            <w:tcW w:w="3229" w:type="dxa"/>
            <w:tcBorders>
              <w:top w:val="single" w:sz="4" w:space="0" w:color="000000"/>
              <w:left w:val="single" w:sz="4" w:space="0" w:color="000000"/>
              <w:bottom w:val="single" w:sz="4" w:space="0" w:color="000000"/>
            </w:tcBorders>
          </w:tcPr>
          <w:p w14:paraId="4C71904A"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2.1 Denumirea disciplinei</w:t>
            </w:r>
          </w:p>
        </w:tc>
        <w:tc>
          <w:tcPr>
            <w:tcW w:w="6981" w:type="dxa"/>
            <w:tcBorders>
              <w:top w:val="single" w:sz="4" w:space="0" w:color="000000"/>
              <w:left w:val="single" w:sz="4" w:space="0" w:color="000000"/>
              <w:bottom w:val="single" w:sz="4" w:space="0" w:color="000000"/>
              <w:right w:val="single" w:sz="4" w:space="0" w:color="000000"/>
            </w:tcBorders>
          </w:tcPr>
          <w:p w14:paraId="3BB93F00" w14:textId="3C3DCD1D" w:rsidR="00785574" w:rsidRPr="0051199C" w:rsidRDefault="00CA549B">
            <w:pPr>
              <w:widowControl w:val="0"/>
              <w:pBdr>
                <w:top w:val="nil"/>
                <w:left w:val="nil"/>
                <w:bottom w:val="nil"/>
                <w:right w:val="nil"/>
                <w:between w:val="nil"/>
              </w:pBdr>
              <w:ind w:left="57" w:right="57" w:hanging="57"/>
              <w:jc w:val="both"/>
              <w:rPr>
                <w:color w:val="000000"/>
                <w:sz w:val="22"/>
                <w:szCs w:val="22"/>
              </w:rPr>
            </w:pPr>
            <w:r>
              <w:rPr>
                <w:color w:val="000000"/>
                <w:sz w:val="22"/>
                <w:szCs w:val="22"/>
              </w:rPr>
              <w:t>A</w:t>
            </w:r>
            <w:r w:rsidR="00442E46" w:rsidRPr="0051199C">
              <w:rPr>
                <w:color w:val="000000"/>
                <w:sz w:val="22"/>
                <w:szCs w:val="22"/>
              </w:rPr>
              <w:t>sistență socială</w:t>
            </w:r>
            <w:r w:rsidR="00C71C1E" w:rsidRPr="0051199C">
              <w:rPr>
                <w:color w:val="000000"/>
                <w:sz w:val="22"/>
                <w:szCs w:val="22"/>
              </w:rPr>
              <w:t xml:space="preserve"> </w:t>
            </w:r>
            <w:r>
              <w:rPr>
                <w:color w:val="000000"/>
                <w:sz w:val="22"/>
                <w:szCs w:val="22"/>
              </w:rPr>
              <w:t>în școală</w:t>
            </w:r>
            <w:r w:rsidR="00A374A9">
              <w:rPr>
                <w:color w:val="000000"/>
                <w:sz w:val="22"/>
                <w:szCs w:val="22"/>
              </w:rPr>
              <w:t xml:space="preserve"> (</w:t>
            </w:r>
            <w:r w:rsidR="00A374A9" w:rsidRPr="0051199C">
              <w:rPr>
                <w:color w:val="000000"/>
                <w:sz w:val="22"/>
                <w:szCs w:val="22"/>
              </w:rPr>
              <w:t>SW</w:t>
            </w:r>
            <w:r w:rsidR="00A374A9">
              <w:rPr>
                <w:color w:val="000000"/>
                <w:sz w:val="22"/>
                <w:szCs w:val="22"/>
              </w:rPr>
              <w:t>2206)</w:t>
            </w:r>
          </w:p>
        </w:tc>
      </w:tr>
      <w:tr w:rsidR="00785574" w:rsidRPr="00137F02" w14:paraId="1EC93B53" w14:textId="77777777">
        <w:trPr>
          <w:trHeight w:val="20"/>
        </w:trPr>
        <w:tc>
          <w:tcPr>
            <w:tcW w:w="3229" w:type="dxa"/>
            <w:tcBorders>
              <w:top w:val="single" w:sz="4" w:space="0" w:color="000000"/>
              <w:left w:val="single" w:sz="4" w:space="0" w:color="000000"/>
              <w:bottom w:val="single" w:sz="4" w:space="0" w:color="000000"/>
            </w:tcBorders>
          </w:tcPr>
          <w:p w14:paraId="7DC46FA4"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2.2 Titularul activităţii de curs</w:t>
            </w:r>
          </w:p>
        </w:tc>
        <w:tc>
          <w:tcPr>
            <w:tcW w:w="6981" w:type="dxa"/>
            <w:tcBorders>
              <w:top w:val="single" w:sz="4" w:space="0" w:color="000000"/>
              <w:left w:val="single" w:sz="4" w:space="0" w:color="000000"/>
              <w:bottom w:val="single" w:sz="4" w:space="0" w:color="000000"/>
              <w:right w:val="single" w:sz="4" w:space="0" w:color="000000"/>
            </w:tcBorders>
          </w:tcPr>
          <w:p w14:paraId="73FBD28C" w14:textId="77777777" w:rsidR="00785574" w:rsidRPr="0051199C" w:rsidRDefault="007549A7">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Lect. univ. dr. Belényi Emese-Hajnalka</w:t>
            </w:r>
          </w:p>
        </w:tc>
      </w:tr>
      <w:tr w:rsidR="00785574" w:rsidRPr="00137F02" w14:paraId="1BC5C472" w14:textId="77777777">
        <w:trPr>
          <w:trHeight w:val="20"/>
        </w:trPr>
        <w:tc>
          <w:tcPr>
            <w:tcW w:w="3229" w:type="dxa"/>
            <w:tcBorders>
              <w:top w:val="single" w:sz="4" w:space="0" w:color="000000"/>
              <w:left w:val="single" w:sz="4" w:space="0" w:color="000000"/>
              <w:bottom w:val="single" w:sz="4" w:space="0" w:color="000000"/>
            </w:tcBorders>
          </w:tcPr>
          <w:p w14:paraId="28F5996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2.3 Titularul activităţii de seminar/ laborator</w:t>
            </w:r>
          </w:p>
        </w:tc>
        <w:tc>
          <w:tcPr>
            <w:tcW w:w="6981" w:type="dxa"/>
            <w:tcBorders>
              <w:top w:val="single" w:sz="4" w:space="0" w:color="000000"/>
              <w:left w:val="single" w:sz="4" w:space="0" w:color="000000"/>
              <w:bottom w:val="single" w:sz="4" w:space="0" w:color="000000"/>
              <w:right w:val="single" w:sz="4" w:space="0" w:color="000000"/>
            </w:tcBorders>
          </w:tcPr>
          <w:p w14:paraId="7109B085" w14:textId="77777777" w:rsidR="00785574" w:rsidRPr="0051199C" w:rsidRDefault="007549A7">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 xml:space="preserve"> Lect. u</w:t>
            </w:r>
            <w:r w:rsidR="00442E46" w:rsidRPr="0051199C">
              <w:rPr>
                <w:color w:val="000000"/>
                <w:sz w:val="22"/>
                <w:szCs w:val="22"/>
              </w:rPr>
              <w:t>niv. dr. Belényi Emese-Hajnalka</w:t>
            </w:r>
          </w:p>
        </w:tc>
      </w:tr>
      <w:tr w:rsidR="00785574" w:rsidRPr="00137F02" w14:paraId="0D0ADF87" w14:textId="77777777">
        <w:trPr>
          <w:trHeight w:val="20"/>
        </w:trPr>
        <w:tc>
          <w:tcPr>
            <w:tcW w:w="3229" w:type="dxa"/>
            <w:tcBorders>
              <w:top w:val="single" w:sz="4" w:space="0" w:color="000000"/>
              <w:left w:val="single" w:sz="4" w:space="0" w:color="000000"/>
              <w:bottom w:val="single" w:sz="4" w:space="0" w:color="000000"/>
            </w:tcBorders>
          </w:tcPr>
          <w:p w14:paraId="0D0E1312"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2.4 Anul de studiu</w:t>
            </w:r>
          </w:p>
        </w:tc>
        <w:tc>
          <w:tcPr>
            <w:tcW w:w="6981" w:type="dxa"/>
            <w:tcBorders>
              <w:top w:val="single" w:sz="4" w:space="0" w:color="000000"/>
              <w:left w:val="single" w:sz="4" w:space="0" w:color="000000"/>
              <w:bottom w:val="single" w:sz="4" w:space="0" w:color="000000"/>
              <w:right w:val="single" w:sz="4" w:space="0" w:color="000000"/>
            </w:tcBorders>
          </w:tcPr>
          <w:p w14:paraId="6FFE6238" w14:textId="48B8DDB7" w:rsidR="00785574" w:rsidRPr="0051199C" w:rsidRDefault="00442E46">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 xml:space="preserve"> I</w:t>
            </w:r>
            <w:r w:rsidR="00704928">
              <w:rPr>
                <w:color w:val="000000"/>
                <w:sz w:val="22"/>
                <w:szCs w:val="22"/>
              </w:rPr>
              <w:t>I</w:t>
            </w:r>
          </w:p>
        </w:tc>
      </w:tr>
      <w:tr w:rsidR="00785574" w:rsidRPr="00137F02" w14:paraId="24824A48" w14:textId="77777777">
        <w:trPr>
          <w:trHeight w:val="20"/>
        </w:trPr>
        <w:tc>
          <w:tcPr>
            <w:tcW w:w="3229" w:type="dxa"/>
            <w:tcBorders>
              <w:top w:val="single" w:sz="4" w:space="0" w:color="000000"/>
              <w:left w:val="single" w:sz="4" w:space="0" w:color="000000"/>
              <w:bottom w:val="single" w:sz="4" w:space="0" w:color="000000"/>
            </w:tcBorders>
          </w:tcPr>
          <w:p w14:paraId="752E0825"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2.5 Semestrul</w:t>
            </w:r>
          </w:p>
        </w:tc>
        <w:tc>
          <w:tcPr>
            <w:tcW w:w="6981" w:type="dxa"/>
            <w:tcBorders>
              <w:top w:val="single" w:sz="4" w:space="0" w:color="000000"/>
              <w:left w:val="single" w:sz="4" w:space="0" w:color="000000"/>
              <w:bottom w:val="single" w:sz="4" w:space="0" w:color="000000"/>
              <w:right w:val="single" w:sz="4" w:space="0" w:color="000000"/>
            </w:tcBorders>
          </w:tcPr>
          <w:p w14:paraId="01FB65F0" w14:textId="5C10F2F8" w:rsidR="00785574" w:rsidRPr="0051199C" w:rsidRDefault="00704928">
            <w:pPr>
              <w:widowControl w:val="0"/>
              <w:pBdr>
                <w:top w:val="nil"/>
                <w:left w:val="nil"/>
                <w:bottom w:val="nil"/>
                <w:right w:val="nil"/>
                <w:between w:val="nil"/>
              </w:pBdr>
              <w:ind w:left="57" w:right="57" w:hanging="57"/>
              <w:jc w:val="both"/>
              <w:rPr>
                <w:color w:val="000000"/>
                <w:sz w:val="22"/>
                <w:szCs w:val="22"/>
              </w:rPr>
            </w:pPr>
            <w:r>
              <w:rPr>
                <w:color w:val="000000"/>
                <w:sz w:val="22"/>
                <w:szCs w:val="22"/>
              </w:rPr>
              <w:t>II</w:t>
            </w:r>
          </w:p>
        </w:tc>
      </w:tr>
      <w:tr w:rsidR="00785574" w:rsidRPr="00137F02" w14:paraId="6FBD9F2C" w14:textId="77777777">
        <w:trPr>
          <w:trHeight w:val="20"/>
        </w:trPr>
        <w:tc>
          <w:tcPr>
            <w:tcW w:w="3229" w:type="dxa"/>
            <w:tcBorders>
              <w:top w:val="single" w:sz="4" w:space="0" w:color="000000"/>
              <w:left w:val="single" w:sz="4" w:space="0" w:color="000000"/>
              <w:bottom w:val="single" w:sz="4" w:space="0" w:color="000000"/>
            </w:tcBorders>
          </w:tcPr>
          <w:p w14:paraId="3568787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2.6 Tipul de evaluare</w:t>
            </w:r>
          </w:p>
        </w:tc>
        <w:tc>
          <w:tcPr>
            <w:tcW w:w="6981" w:type="dxa"/>
            <w:tcBorders>
              <w:top w:val="single" w:sz="4" w:space="0" w:color="000000"/>
              <w:left w:val="single" w:sz="4" w:space="0" w:color="000000"/>
              <w:bottom w:val="single" w:sz="4" w:space="0" w:color="000000"/>
              <w:right w:val="single" w:sz="4" w:space="0" w:color="000000"/>
            </w:tcBorders>
          </w:tcPr>
          <w:p w14:paraId="03E127B9" w14:textId="77777777" w:rsidR="00785574" w:rsidRPr="0051199C" w:rsidRDefault="00846BCC">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Examen</w:t>
            </w:r>
          </w:p>
        </w:tc>
      </w:tr>
      <w:tr w:rsidR="00785574" w:rsidRPr="00137F02" w14:paraId="2673FE0A" w14:textId="77777777">
        <w:trPr>
          <w:trHeight w:val="20"/>
        </w:trPr>
        <w:tc>
          <w:tcPr>
            <w:tcW w:w="3229" w:type="dxa"/>
            <w:tcBorders>
              <w:top w:val="single" w:sz="4" w:space="0" w:color="000000"/>
              <w:left w:val="single" w:sz="4" w:space="0" w:color="000000"/>
              <w:bottom w:val="single" w:sz="4" w:space="0" w:color="000000"/>
            </w:tcBorders>
          </w:tcPr>
          <w:p w14:paraId="5890595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2.7 Regimul disciplinei</w:t>
            </w:r>
          </w:p>
        </w:tc>
        <w:tc>
          <w:tcPr>
            <w:tcW w:w="6981" w:type="dxa"/>
            <w:tcBorders>
              <w:top w:val="single" w:sz="4" w:space="0" w:color="000000"/>
              <w:left w:val="single" w:sz="4" w:space="0" w:color="000000"/>
              <w:bottom w:val="single" w:sz="4" w:space="0" w:color="000000"/>
              <w:right w:val="single" w:sz="4" w:space="0" w:color="000000"/>
            </w:tcBorders>
          </w:tcPr>
          <w:p w14:paraId="34BF357E" w14:textId="69746A8F" w:rsidR="00785574" w:rsidRPr="0051199C" w:rsidRDefault="00846BCC">
            <w:pPr>
              <w:widowControl w:val="0"/>
              <w:pBdr>
                <w:top w:val="nil"/>
                <w:left w:val="nil"/>
                <w:bottom w:val="nil"/>
                <w:right w:val="nil"/>
                <w:between w:val="nil"/>
              </w:pBdr>
              <w:ind w:left="57" w:right="57" w:hanging="57"/>
              <w:jc w:val="both"/>
              <w:rPr>
                <w:color w:val="000000"/>
                <w:sz w:val="22"/>
                <w:szCs w:val="22"/>
              </w:rPr>
            </w:pPr>
            <w:r w:rsidRPr="0051199C">
              <w:rPr>
                <w:color w:val="000000"/>
                <w:sz w:val="22"/>
                <w:szCs w:val="22"/>
              </w:rPr>
              <w:t xml:space="preserve">Disciplină de </w:t>
            </w:r>
            <w:r w:rsidR="00704928">
              <w:rPr>
                <w:color w:val="000000"/>
                <w:sz w:val="22"/>
                <w:szCs w:val="22"/>
              </w:rPr>
              <w:t>Specialitate</w:t>
            </w:r>
            <w:r w:rsidR="00442E46" w:rsidRPr="0051199C">
              <w:rPr>
                <w:color w:val="000000"/>
                <w:sz w:val="22"/>
                <w:szCs w:val="22"/>
              </w:rPr>
              <w:t>, obligatorie</w:t>
            </w:r>
          </w:p>
        </w:tc>
      </w:tr>
    </w:tbl>
    <w:p w14:paraId="4AE58240"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Timpul total estimat</w:t>
      </w:r>
    </w:p>
    <w:tbl>
      <w:tblPr>
        <w:tblStyle w:val="a1"/>
        <w:tblW w:w="10210" w:type="dxa"/>
        <w:tblInd w:w="-5" w:type="dxa"/>
        <w:tblLayout w:type="fixed"/>
        <w:tblLook w:val="0000" w:firstRow="0" w:lastRow="0" w:firstColumn="0" w:lastColumn="0" w:noHBand="0" w:noVBand="0"/>
      </w:tblPr>
      <w:tblGrid>
        <w:gridCol w:w="3935"/>
        <w:gridCol w:w="708"/>
        <w:gridCol w:w="1844"/>
        <w:gridCol w:w="521"/>
        <w:gridCol w:w="2462"/>
        <w:gridCol w:w="740"/>
      </w:tblGrid>
      <w:tr w:rsidR="00785574" w:rsidRPr="00137F02" w14:paraId="1E9B2953" w14:textId="77777777">
        <w:trPr>
          <w:trHeight w:val="20"/>
        </w:trPr>
        <w:tc>
          <w:tcPr>
            <w:tcW w:w="3935" w:type="dxa"/>
            <w:tcBorders>
              <w:top w:val="single" w:sz="4" w:space="0" w:color="000000"/>
              <w:left w:val="single" w:sz="4" w:space="0" w:color="000000"/>
              <w:bottom w:val="single" w:sz="4" w:space="0" w:color="000000"/>
            </w:tcBorders>
          </w:tcPr>
          <w:p w14:paraId="61C2A91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3.1 Număr de ore pe săptămână</w:t>
            </w:r>
          </w:p>
        </w:tc>
        <w:tc>
          <w:tcPr>
            <w:tcW w:w="708" w:type="dxa"/>
            <w:tcBorders>
              <w:top w:val="single" w:sz="4" w:space="0" w:color="000000"/>
              <w:left w:val="single" w:sz="4" w:space="0" w:color="000000"/>
              <w:bottom w:val="single" w:sz="4" w:space="0" w:color="000000"/>
            </w:tcBorders>
          </w:tcPr>
          <w:p w14:paraId="03DCC686"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w:t>
            </w:r>
          </w:p>
        </w:tc>
        <w:tc>
          <w:tcPr>
            <w:tcW w:w="1844" w:type="dxa"/>
            <w:tcBorders>
              <w:top w:val="single" w:sz="4" w:space="0" w:color="000000"/>
              <w:left w:val="single" w:sz="4" w:space="0" w:color="000000"/>
              <w:bottom w:val="single" w:sz="4" w:space="0" w:color="000000"/>
            </w:tcBorders>
          </w:tcPr>
          <w:p w14:paraId="47B8B1E2"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din care3.2curs</w:t>
            </w:r>
          </w:p>
        </w:tc>
        <w:tc>
          <w:tcPr>
            <w:tcW w:w="521" w:type="dxa"/>
            <w:tcBorders>
              <w:top w:val="single" w:sz="4" w:space="0" w:color="000000"/>
              <w:left w:val="single" w:sz="4" w:space="0" w:color="000000"/>
              <w:bottom w:val="single" w:sz="4" w:space="0" w:color="000000"/>
            </w:tcBorders>
          </w:tcPr>
          <w:p w14:paraId="138D1594" w14:textId="77777777" w:rsidR="00785574" w:rsidRPr="00137F02" w:rsidRDefault="00846BCC">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w:t>
            </w:r>
          </w:p>
        </w:tc>
        <w:tc>
          <w:tcPr>
            <w:tcW w:w="2462" w:type="dxa"/>
            <w:tcBorders>
              <w:top w:val="single" w:sz="4" w:space="0" w:color="000000"/>
              <w:left w:val="single" w:sz="4" w:space="0" w:color="000000"/>
              <w:bottom w:val="single" w:sz="4" w:space="0" w:color="000000"/>
            </w:tcBorders>
          </w:tcPr>
          <w:p w14:paraId="26818684"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3.3 seminar/laborator</w:t>
            </w:r>
          </w:p>
        </w:tc>
        <w:tc>
          <w:tcPr>
            <w:tcW w:w="740" w:type="dxa"/>
            <w:tcBorders>
              <w:top w:val="single" w:sz="4" w:space="0" w:color="000000"/>
              <w:left w:val="single" w:sz="4" w:space="0" w:color="000000"/>
              <w:bottom w:val="single" w:sz="4" w:space="0" w:color="000000"/>
              <w:right w:val="single" w:sz="4" w:space="0" w:color="000000"/>
            </w:tcBorders>
          </w:tcPr>
          <w:p w14:paraId="52122ED3" w14:textId="77777777" w:rsidR="00785574" w:rsidRPr="00137F02" w:rsidRDefault="00846BCC">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w:t>
            </w:r>
          </w:p>
        </w:tc>
      </w:tr>
      <w:tr w:rsidR="00785574" w:rsidRPr="00137F02" w14:paraId="753CBC57" w14:textId="77777777">
        <w:trPr>
          <w:trHeight w:val="20"/>
        </w:trPr>
        <w:tc>
          <w:tcPr>
            <w:tcW w:w="3935" w:type="dxa"/>
            <w:tcBorders>
              <w:top w:val="single" w:sz="4" w:space="0" w:color="000000"/>
              <w:left w:val="single" w:sz="4" w:space="0" w:color="000000"/>
              <w:bottom w:val="single" w:sz="4" w:space="0" w:color="000000"/>
            </w:tcBorders>
          </w:tcPr>
          <w:p w14:paraId="418D125E"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3.4 Total ore din planul de învăţământ</w:t>
            </w:r>
          </w:p>
        </w:tc>
        <w:tc>
          <w:tcPr>
            <w:tcW w:w="708" w:type="dxa"/>
            <w:tcBorders>
              <w:top w:val="single" w:sz="4" w:space="0" w:color="000000"/>
              <w:left w:val="single" w:sz="4" w:space="0" w:color="000000"/>
              <w:bottom w:val="single" w:sz="4" w:space="0" w:color="000000"/>
            </w:tcBorders>
          </w:tcPr>
          <w:p w14:paraId="5C068959" w14:textId="77777777" w:rsidR="00785574" w:rsidRPr="00137F02" w:rsidRDefault="00846BCC">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28</w:t>
            </w:r>
          </w:p>
        </w:tc>
        <w:tc>
          <w:tcPr>
            <w:tcW w:w="1844" w:type="dxa"/>
            <w:tcBorders>
              <w:top w:val="single" w:sz="4" w:space="0" w:color="000000"/>
              <w:left w:val="single" w:sz="4" w:space="0" w:color="000000"/>
              <w:bottom w:val="single" w:sz="4" w:space="0" w:color="000000"/>
            </w:tcBorders>
          </w:tcPr>
          <w:p w14:paraId="01CFF613"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din care3.5curs</w:t>
            </w:r>
          </w:p>
        </w:tc>
        <w:tc>
          <w:tcPr>
            <w:tcW w:w="521" w:type="dxa"/>
            <w:tcBorders>
              <w:top w:val="single" w:sz="4" w:space="0" w:color="000000"/>
              <w:left w:val="single" w:sz="4" w:space="0" w:color="000000"/>
              <w:bottom w:val="single" w:sz="4" w:space="0" w:color="000000"/>
            </w:tcBorders>
          </w:tcPr>
          <w:p w14:paraId="221FE91B" w14:textId="77777777" w:rsidR="00785574" w:rsidRPr="00137F02" w:rsidRDefault="00846BCC">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14</w:t>
            </w:r>
          </w:p>
        </w:tc>
        <w:tc>
          <w:tcPr>
            <w:tcW w:w="2462" w:type="dxa"/>
            <w:tcBorders>
              <w:top w:val="single" w:sz="4" w:space="0" w:color="000000"/>
              <w:left w:val="single" w:sz="4" w:space="0" w:color="000000"/>
              <w:bottom w:val="single" w:sz="4" w:space="0" w:color="000000"/>
            </w:tcBorders>
          </w:tcPr>
          <w:p w14:paraId="3D3E7F1D"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3.6 seminar/laborator</w:t>
            </w:r>
          </w:p>
        </w:tc>
        <w:tc>
          <w:tcPr>
            <w:tcW w:w="740" w:type="dxa"/>
            <w:tcBorders>
              <w:top w:val="single" w:sz="4" w:space="0" w:color="000000"/>
              <w:left w:val="single" w:sz="4" w:space="0" w:color="000000"/>
              <w:bottom w:val="single" w:sz="4" w:space="0" w:color="000000"/>
              <w:right w:val="single" w:sz="4" w:space="0" w:color="000000"/>
            </w:tcBorders>
          </w:tcPr>
          <w:p w14:paraId="219F3EE6" w14:textId="77777777" w:rsidR="00785574" w:rsidRPr="00137F02" w:rsidRDefault="00846BCC">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14</w:t>
            </w:r>
          </w:p>
        </w:tc>
      </w:tr>
      <w:tr w:rsidR="00785574" w:rsidRPr="00137F02" w14:paraId="46491F3F" w14:textId="77777777">
        <w:trPr>
          <w:trHeight w:val="20"/>
        </w:trPr>
        <w:tc>
          <w:tcPr>
            <w:tcW w:w="9470" w:type="dxa"/>
            <w:gridSpan w:val="5"/>
            <w:tcBorders>
              <w:top w:val="single" w:sz="4" w:space="0" w:color="000000"/>
              <w:left w:val="single" w:sz="4" w:space="0" w:color="000000"/>
              <w:bottom w:val="single" w:sz="4" w:space="0" w:color="000000"/>
            </w:tcBorders>
          </w:tcPr>
          <w:p w14:paraId="36125E0D"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Distribuţia fondului de timp</w:t>
            </w:r>
          </w:p>
        </w:tc>
        <w:tc>
          <w:tcPr>
            <w:tcW w:w="740" w:type="dxa"/>
            <w:tcBorders>
              <w:top w:val="single" w:sz="4" w:space="0" w:color="000000"/>
              <w:left w:val="single" w:sz="4" w:space="0" w:color="000000"/>
              <w:bottom w:val="single" w:sz="4" w:space="0" w:color="000000"/>
              <w:right w:val="single" w:sz="4" w:space="0" w:color="000000"/>
            </w:tcBorders>
          </w:tcPr>
          <w:p w14:paraId="79AEE9B8" w14:textId="1ECA6D4E" w:rsidR="00785574" w:rsidRPr="00137F02" w:rsidRDefault="003D3249">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O</w:t>
            </w:r>
            <w:r w:rsidR="00442E46" w:rsidRPr="00137F02">
              <w:rPr>
                <w:color w:val="000000"/>
                <w:sz w:val="22"/>
                <w:szCs w:val="22"/>
              </w:rPr>
              <w:t>re</w:t>
            </w:r>
          </w:p>
        </w:tc>
      </w:tr>
      <w:tr w:rsidR="00785574" w:rsidRPr="00137F02" w14:paraId="679D00DE" w14:textId="77777777">
        <w:trPr>
          <w:trHeight w:val="20"/>
        </w:trPr>
        <w:tc>
          <w:tcPr>
            <w:tcW w:w="9470" w:type="dxa"/>
            <w:gridSpan w:val="5"/>
            <w:tcBorders>
              <w:top w:val="single" w:sz="4" w:space="0" w:color="000000"/>
              <w:left w:val="single" w:sz="4" w:space="0" w:color="000000"/>
              <w:bottom w:val="single" w:sz="4" w:space="0" w:color="000000"/>
            </w:tcBorders>
          </w:tcPr>
          <w:p w14:paraId="7E4080D6"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Studiul după manual, support de curs, bibliografie şi notiţe</w:t>
            </w:r>
          </w:p>
        </w:tc>
        <w:tc>
          <w:tcPr>
            <w:tcW w:w="740" w:type="dxa"/>
            <w:tcBorders>
              <w:top w:val="single" w:sz="4" w:space="0" w:color="000000"/>
              <w:left w:val="single" w:sz="4" w:space="0" w:color="000000"/>
              <w:bottom w:val="single" w:sz="4" w:space="0" w:color="000000"/>
              <w:right w:val="single" w:sz="4" w:space="0" w:color="000000"/>
            </w:tcBorders>
          </w:tcPr>
          <w:p w14:paraId="0B9B807D" w14:textId="77777777" w:rsidR="00785574" w:rsidRPr="00137F02" w:rsidRDefault="00846BCC"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1</w:t>
            </w:r>
            <w:r w:rsidR="00F96ED5" w:rsidRPr="00137F02">
              <w:rPr>
                <w:color w:val="000000"/>
                <w:sz w:val="22"/>
                <w:szCs w:val="22"/>
              </w:rPr>
              <w:t>5</w:t>
            </w:r>
          </w:p>
        </w:tc>
      </w:tr>
      <w:tr w:rsidR="00785574" w:rsidRPr="00137F02" w14:paraId="17836EB3" w14:textId="77777777">
        <w:trPr>
          <w:trHeight w:val="20"/>
        </w:trPr>
        <w:tc>
          <w:tcPr>
            <w:tcW w:w="9470" w:type="dxa"/>
            <w:gridSpan w:val="5"/>
            <w:tcBorders>
              <w:top w:val="single" w:sz="4" w:space="0" w:color="000000"/>
              <w:left w:val="single" w:sz="4" w:space="0" w:color="000000"/>
              <w:bottom w:val="single" w:sz="4" w:space="0" w:color="000000"/>
            </w:tcBorders>
          </w:tcPr>
          <w:p w14:paraId="0D372D1A"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Documentare suplimentară în bibliotecă, pe platforme electronice de specialitate şi pe teren</w:t>
            </w:r>
          </w:p>
        </w:tc>
        <w:tc>
          <w:tcPr>
            <w:tcW w:w="740" w:type="dxa"/>
            <w:tcBorders>
              <w:top w:val="single" w:sz="4" w:space="0" w:color="000000"/>
              <w:left w:val="single" w:sz="4" w:space="0" w:color="000000"/>
              <w:bottom w:val="single" w:sz="4" w:space="0" w:color="000000"/>
              <w:right w:val="single" w:sz="4" w:space="0" w:color="000000"/>
            </w:tcBorders>
          </w:tcPr>
          <w:p w14:paraId="18C9F9DE" w14:textId="77777777" w:rsidR="00785574" w:rsidRPr="00137F02" w:rsidRDefault="00846BCC"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1</w:t>
            </w:r>
            <w:r w:rsidR="00F96ED5" w:rsidRPr="00137F02">
              <w:rPr>
                <w:color w:val="000000"/>
                <w:sz w:val="22"/>
                <w:szCs w:val="22"/>
              </w:rPr>
              <w:t>5</w:t>
            </w:r>
          </w:p>
        </w:tc>
      </w:tr>
      <w:tr w:rsidR="00785574" w:rsidRPr="00137F02" w14:paraId="2FA1F17C" w14:textId="77777777">
        <w:trPr>
          <w:trHeight w:val="20"/>
        </w:trPr>
        <w:tc>
          <w:tcPr>
            <w:tcW w:w="9470" w:type="dxa"/>
            <w:gridSpan w:val="5"/>
            <w:tcBorders>
              <w:top w:val="single" w:sz="4" w:space="0" w:color="000000"/>
              <w:left w:val="single" w:sz="4" w:space="0" w:color="000000"/>
              <w:bottom w:val="single" w:sz="4" w:space="0" w:color="000000"/>
            </w:tcBorders>
          </w:tcPr>
          <w:p w14:paraId="283A9395"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Pregătire seminarii/laboratoare, teme, referate, portofolii şi eseuri</w:t>
            </w:r>
          </w:p>
        </w:tc>
        <w:tc>
          <w:tcPr>
            <w:tcW w:w="740" w:type="dxa"/>
            <w:tcBorders>
              <w:top w:val="single" w:sz="4" w:space="0" w:color="000000"/>
              <w:left w:val="single" w:sz="4" w:space="0" w:color="000000"/>
              <w:bottom w:val="single" w:sz="4" w:space="0" w:color="000000"/>
              <w:right w:val="single" w:sz="4" w:space="0" w:color="000000"/>
            </w:tcBorders>
          </w:tcPr>
          <w:p w14:paraId="6A3C8AB3" w14:textId="77777777" w:rsidR="00785574" w:rsidRPr="00137F02" w:rsidRDefault="00902543"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20</w:t>
            </w:r>
          </w:p>
        </w:tc>
      </w:tr>
      <w:tr w:rsidR="00785574" w:rsidRPr="00137F02" w14:paraId="0AA673B1" w14:textId="77777777">
        <w:trPr>
          <w:trHeight w:val="20"/>
        </w:trPr>
        <w:tc>
          <w:tcPr>
            <w:tcW w:w="9470" w:type="dxa"/>
            <w:gridSpan w:val="5"/>
            <w:tcBorders>
              <w:top w:val="single" w:sz="4" w:space="0" w:color="000000"/>
              <w:left w:val="single" w:sz="4" w:space="0" w:color="000000"/>
              <w:bottom w:val="single" w:sz="4" w:space="0" w:color="000000"/>
            </w:tcBorders>
          </w:tcPr>
          <w:p w14:paraId="72B9F092"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Tutoriat</w:t>
            </w:r>
          </w:p>
        </w:tc>
        <w:tc>
          <w:tcPr>
            <w:tcW w:w="740" w:type="dxa"/>
            <w:tcBorders>
              <w:top w:val="single" w:sz="4" w:space="0" w:color="000000"/>
              <w:left w:val="single" w:sz="4" w:space="0" w:color="000000"/>
              <w:bottom w:val="single" w:sz="4" w:space="0" w:color="000000"/>
              <w:right w:val="single" w:sz="4" w:space="0" w:color="000000"/>
            </w:tcBorders>
          </w:tcPr>
          <w:p w14:paraId="624EF8AA" w14:textId="77777777" w:rsidR="00785574" w:rsidRPr="00137F02" w:rsidRDefault="00902543"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5</w:t>
            </w:r>
          </w:p>
        </w:tc>
      </w:tr>
      <w:tr w:rsidR="00785574" w:rsidRPr="00137F02" w14:paraId="4EC9B37D" w14:textId="77777777">
        <w:trPr>
          <w:trHeight w:val="20"/>
        </w:trPr>
        <w:tc>
          <w:tcPr>
            <w:tcW w:w="9470" w:type="dxa"/>
            <w:gridSpan w:val="5"/>
            <w:tcBorders>
              <w:top w:val="single" w:sz="4" w:space="0" w:color="000000"/>
              <w:left w:val="single" w:sz="4" w:space="0" w:color="000000"/>
              <w:bottom w:val="single" w:sz="4" w:space="0" w:color="000000"/>
            </w:tcBorders>
          </w:tcPr>
          <w:p w14:paraId="2EB1104A"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Examinări</w:t>
            </w:r>
          </w:p>
        </w:tc>
        <w:tc>
          <w:tcPr>
            <w:tcW w:w="740" w:type="dxa"/>
            <w:tcBorders>
              <w:top w:val="single" w:sz="4" w:space="0" w:color="000000"/>
              <w:left w:val="single" w:sz="4" w:space="0" w:color="000000"/>
              <w:bottom w:val="single" w:sz="4" w:space="0" w:color="000000"/>
              <w:right w:val="single" w:sz="4" w:space="0" w:color="000000"/>
            </w:tcBorders>
          </w:tcPr>
          <w:p w14:paraId="59CAA931" w14:textId="77777777" w:rsidR="00785574" w:rsidRPr="00137F02" w:rsidRDefault="00902543"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3</w:t>
            </w:r>
          </w:p>
        </w:tc>
      </w:tr>
      <w:tr w:rsidR="00785574" w:rsidRPr="00137F02" w14:paraId="2CBDEADF" w14:textId="77777777">
        <w:trPr>
          <w:trHeight w:val="20"/>
        </w:trPr>
        <w:tc>
          <w:tcPr>
            <w:tcW w:w="9470" w:type="dxa"/>
            <w:gridSpan w:val="5"/>
            <w:tcBorders>
              <w:top w:val="single" w:sz="4" w:space="0" w:color="000000"/>
              <w:left w:val="single" w:sz="4" w:space="0" w:color="000000"/>
              <w:bottom w:val="single" w:sz="4" w:space="0" w:color="000000"/>
            </w:tcBorders>
          </w:tcPr>
          <w:p w14:paraId="2AF79176"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Alte activităţi…</w:t>
            </w:r>
          </w:p>
        </w:tc>
        <w:tc>
          <w:tcPr>
            <w:tcW w:w="740" w:type="dxa"/>
            <w:tcBorders>
              <w:top w:val="single" w:sz="4" w:space="0" w:color="000000"/>
              <w:left w:val="single" w:sz="4" w:space="0" w:color="000000"/>
              <w:bottom w:val="single" w:sz="4" w:space="0" w:color="000000"/>
              <w:right w:val="single" w:sz="4" w:space="0" w:color="000000"/>
            </w:tcBorders>
          </w:tcPr>
          <w:p w14:paraId="7694278B" w14:textId="77777777" w:rsidR="00785574" w:rsidRPr="00137F02" w:rsidRDefault="00C3152C" w:rsidP="00CB2771">
            <w:pPr>
              <w:widowControl w:val="0"/>
              <w:pBdr>
                <w:top w:val="nil"/>
                <w:left w:val="nil"/>
                <w:bottom w:val="nil"/>
                <w:right w:val="nil"/>
                <w:between w:val="nil"/>
              </w:pBdr>
              <w:ind w:left="57" w:right="57" w:hanging="57"/>
              <w:jc w:val="center"/>
              <w:rPr>
                <w:color w:val="000000"/>
                <w:sz w:val="22"/>
                <w:szCs w:val="22"/>
              </w:rPr>
            </w:pPr>
            <w:r w:rsidRPr="00137F02">
              <w:rPr>
                <w:color w:val="000000"/>
                <w:sz w:val="22"/>
                <w:szCs w:val="22"/>
              </w:rPr>
              <w:t>-</w:t>
            </w:r>
          </w:p>
        </w:tc>
      </w:tr>
      <w:tr w:rsidR="00785574" w:rsidRPr="00137F02" w14:paraId="2397639F" w14:textId="77777777">
        <w:trPr>
          <w:trHeight w:val="20"/>
        </w:trPr>
        <w:tc>
          <w:tcPr>
            <w:tcW w:w="9470" w:type="dxa"/>
            <w:gridSpan w:val="5"/>
            <w:tcBorders>
              <w:top w:val="single" w:sz="4" w:space="0" w:color="000000"/>
              <w:left w:val="single" w:sz="4" w:space="0" w:color="000000"/>
              <w:bottom w:val="single" w:sz="4" w:space="0" w:color="000000"/>
            </w:tcBorders>
          </w:tcPr>
          <w:p w14:paraId="0CE82BBB" w14:textId="77777777" w:rsidR="00785574" w:rsidRPr="00A374A9" w:rsidRDefault="00442E46">
            <w:pPr>
              <w:widowControl w:val="0"/>
              <w:pBdr>
                <w:top w:val="nil"/>
                <w:left w:val="nil"/>
                <w:bottom w:val="nil"/>
                <w:right w:val="nil"/>
                <w:between w:val="nil"/>
              </w:pBdr>
              <w:ind w:left="57" w:right="57" w:hanging="57"/>
              <w:jc w:val="both"/>
              <w:rPr>
                <w:bCs/>
                <w:color w:val="000000"/>
                <w:sz w:val="22"/>
                <w:szCs w:val="22"/>
              </w:rPr>
            </w:pPr>
            <w:r w:rsidRPr="00A374A9">
              <w:rPr>
                <w:bCs/>
                <w:color w:val="000000"/>
                <w:sz w:val="22"/>
                <w:szCs w:val="22"/>
              </w:rPr>
              <w:t>3.7 Total ore studiu individual</w:t>
            </w:r>
          </w:p>
        </w:tc>
        <w:tc>
          <w:tcPr>
            <w:tcW w:w="740" w:type="dxa"/>
            <w:tcBorders>
              <w:top w:val="single" w:sz="4" w:space="0" w:color="000000"/>
              <w:left w:val="single" w:sz="4" w:space="0" w:color="000000"/>
              <w:bottom w:val="single" w:sz="4" w:space="0" w:color="000000"/>
              <w:right w:val="single" w:sz="4" w:space="0" w:color="000000"/>
            </w:tcBorders>
          </w:tcPr>
          <w:p w14:paraId="41E259AF" w14:textId="77777777" w:rsidR="00785574" w:rsidRPr="00A374A9" w:rsidRDefault="00902543" w:rsidP="00CB2771">
            <w:pPr>
              <w:widowControl w:val="0"/>
              <w:pBdr>
                <w:top w:val="nil"/>
                <w:left w:val="nil"/>
                <w:bottom w:val="nil"/>
                <w:right w:val="nil"/>
                <w:between w:val="nil"/>
              </w:pBdr>
              <w:ind w:left="57" w:right="57" w:hanging="57"/>
              <w:jc w:val="center"/>
              <w:rPr>
                <w:bCs/>
                <w:color w:val="000000"/>
                <w:sz w:val="22"/>
                <w:szCs w:val="22"/>
              </w:rPr>
            </w:pPr>
            <w:r w:rsidRPr="00A374A9">
              <w:rPr>
                <w:bCs/>
                <w:color w:val="000000"/>
                <w:sz w:val="22"/>
                <w:szCs w:val="22"/>
              </w:rPr>
              <w:t>58</w:t>
            </w:r>
          </w:p>
        </w:tc>
      </w:tr>
      <w:tr w:rsidR="00785574" w:rsidRPr="00137F02" w14:paraId="05FF08B3" w14:textId="77777777">
        <w:trPr>
          <w:trHeight w:val="20"/>
        </w:trPr>
        <w:tc>
          <w:tcPr>
            <w:tcW w:w="9470" w:type="dxa"/>
            <w:gridSpan w:val="5"/>
            <w:tcBorders>
              <w:top w:val="single" w:sz="4" w:space="0" w:color="000000"/>
              <w:left w:val="single" w:sz="4" w:space="0" w:color="000000"/>
              <w:bottom w:val="single" w:sz="4" w:space="0" w:color="000000"/>
            </w:tcBorders>
          </w:tcPr>
          <w:p w14:paraId="01D58476" w14:textId="77777777" w:rsidR="00785574" w:rsidRPr="00A374A9" w:rsidRDefault="00442E46">
            <w:pPr>
              <w:widowControl w:val="0"/>
              <w:pBdr>
                <w:top w:val="nil"/>
                <w:left w:val="nil"/>
                <w:bottom w:val="nil"/>
                <w:right w:val="nil"/>
                <w:between w:val="nil"/>
              </w:pBdr>
              <w:ind w:left="57" w:right="57" w:hanging="57"/>
              <w:jc w:val="both"/>
              <w:rPr>
                <w:bCs/>
                <w:color w:val="000000"/>
                <w:sz w:val="22"/>
                <w:szCs w:val="22"/>
              </w:rPr>
            </w:pPr>
            <w:r w:rsidRPr="00A374A9">
              <w:rPr>
                <w:bCs/>
                <w:color w:val="000000"/>
                <w:sz w:val="22"/>
                <w:szCs w:val="22"/>
              </w:rPr>
              <w:t>3.8 Total ore pesemestru</w:t>
            </w:r>
          </w:p>
        </w:tc>
        <w:tc>
          <w:tcPr>
            <w:tcW w:w="740" w:type="dxa"/>
            <w:tcBorders>
              <w:top w:val="single" w:sz="4" w:space="0" w:color="000000"/>
              <w:left w:val="single" w:sz="4" w:space="0" w:color="000000"/>
              <w:bottom w:val="single" w:sz="4" w:space="0" w:color="000000"/>
              <w:right w:val="single" w:sz="4" w:space="0" w:color="000000"/>
            </w:tcBorders>
          </w:tcPr>
          <w:p w14:paraId="77475118" w14:textId="77777777" w:rsidR="00785574" w:rsidRPr="00A374A9" w:rsidRDefault="00902543" w:rsidP="00CB2771">
            <w:pPr>
              <w:widowControl w:val="0"/>
              <w:pBdr>
                <w:top w:val="nil"/>
                <w:left w:val="nil"/>
                <w:bottom w:val="nil"/>
                <w:right w:val="nil"/>
                <w:between w:val="nil"/>
              </w:pBdr>
              <w:ind w:left="57" w:right="57" w:hanging="57"/>
              <w:jc w:val="center"/>
              <w:rPr>
                <w:bCs/>
                <w:color w:val="000000"/>
                <w:sz w:val="22"/>
                <w:szCs w:val="22"/>
              </w:rPr>
            </w:pPr>
            <w:r w:rsidRPr="00A374A9">
              <w:rPr>
                <w:bCs/>
                <w:color w:val="000000"/>
                <w:sz w:val="22"/>
                <w:szCs w:val="22"/>
              </w:rPr>
              <w:t>100</w:t>
            </w:r>
          </w:p>
        </w:tc>
      </w:tr>
      <w:tr w:rsidR="00785574" w:rsidRPr="00137F02" w14:paraId="490BB709" w14:textId="77777777">
        <w:trPr>
          <w:trHeight w:val="20"/>
        </w:trPr>
        <w:tc>
          <w:tcPr>
            <w:tcW w:w="9470" w:type="dxa"/>
            <w:gridSpan w:val="5"/>
            <w:tcBorders>
              <w:top w:val="single" w:sz="4" w:space="0" w:color="000000"/>
              <w:left w:val="single" w:sz="4" w:space="0" w:color="000000"/>
              <w:bottom w:val="single" w:sz="4" w:space="0" w:color="000000"/>
            </w:tcBorders>
          </w:tcPr>
          <w:p w14:paraId="23FD72B3" w14:textId="77777777" w:rsidR="00785574" w:rsidRPr="00A374A9" w:rsidRDefault="00442E46">
            <w:pPr>
              <w:widowControl w:val="0"/>
              <w:pBdr>
                <w:top w:val="nil"/>
                <w:left w:val="nil"/>
                <w:bottom w:val="nil"/>
                <w:right w:val="nil"/>
                <w:between w:val="nil"/>
              </w:pBdr>
              <w:ind w:left="57" w:right="57" w:hanging="57"/>
              <w:jc w:val="both"/>
              <w:rPr>
                <w:bCs/>
                <w:color w:val="000000"/>
                <w:sz w:val="22"/>
                <w:szCs w:val="22"/>
              </w:rPr>
            </w:pPr>
            <w:r w:rsidRPr="00A374A9">
              <w:rPr>
                <w:bCs/>
                <w:color w:val="000000"/>
                <w:sz w:val="22"/>
                <w:szCs w:val="22"/>
              </w:rPr>
              <w:t>3.9 Numărul de credite</w:t>
            </w:r>
          </w:p>
        </w:tc>
        <w:tc>
          <w:tcPr>
            <w:tcW w:w="740" w:type="dxa"/>
            <w:tcBorders>
              <w:top w:val="single" w:sz="4" w:space="0" w:color="000000"/>
              <w:left w:val="single" w:sz="4" w:space="0" w:color="000000"/>
              <w:bottom w:val="single" w:sz="4" w:space="0" w:color="000000"/>
              <w:right w:val="single" w:sz="4" w:space="0" w:color="000000"/>
            </w:tcBorders>
          </w:tcPr>
          <w:p w14:paraId="4D26154B" w14:textId="77777777" w:rsidR="00785574" w:rsidRPr="00A374A9" w:rsidRDefault="00846BCC" w:rsidP="00CB2771">
            <w:pPr>
              <w:widowControl w:val="0"/>
              <w:pBdr>
                <w:top w:val="nil"/>
                <w:left w:val="nil"/>
                <w:bottom w:val="nil"/>
                <w:right w:val="nil"/>
                <w:between w:val="nil"/>
              </w:pBdr>
              <w:ind w:left="57" w:right="57" w:hanging="57"/>
              <w:jc w:val="center"/>
              <w:rPr>
                <w:bCs/>
                <w:color w:val="000000"/>
                <w:sz w:val="22"/>
                <w:szCs w:val="22"/>
              </w:rPr>
            </w:pPr>
            <w:r w:rsidRPr="00A374A9">
              <w:rPr>
                <w:bCs/>
                <w:color w:val="000000"/>
                <w:sz w:val="22"/>
                <w:szCs w:val="22"/>
              </w:rPr>
              <w:t>4</w:t>
            </w:r>
          </w:p>
        </w:tc>
      </w:tr>
    </w:tbl>
    <w:p w14:paraId="6179B779"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Precondiţii(acolo unde este cazul)</w:t>
      </w:r>
    </w:p>
    <w:p w14:paraId="158089AE" w14:textId="77777777" w:rsidR="00785574" w:rsidRPr="00137F02" w:rsidRDefault="00785574">
      <w:pPr>
        <w:widowControl w:val="0"/>
        <w:pBdr>
          <w:top w:val="nil"/>
          <w:left w:val="nil"/>
          <w:bottom w:val="nil"/>
          <w:right w:val="nil"/>
          <w:between w:val="nil"/>
        </w:pBdr>
        <w:spacing w:before="2"/>
        <w:ind w:left="57" w:right="57" w:hanging="57"/>
        <w:jc w:val="both"/>
        <w:rPr>
          <w:color w:val="000000"/>
          <w:sz w:val="22"/>
          <w:szCs w:val="22"/>
        </w:rPr>
      </w:pPr>
    </w:p>
    <w:tbl>
      <w:tblPr>
        <w:tblStyle w:val="a2"/>
        <w:tblW w:w="10210" w:type="dxa"/>
        <w:tblInd w:w="-5" w:type="dxa"/>
        <w:tblLayout w:type="fixed"/>
        <w:tblLook w:val="0000" w:firstRow="0" w:lastRow="0" w:firstColumn="0" w:lastColumn="0" w:noHBand="0" w:noVBand="0"/>
      </w:tblPr>
      <w:tblGrid>
        <w:gridCol w:w="2093"/>
        <w:gridCol w:w="8117"/>
      </w:tblGrid>
      <w:tr w:rsidR="00785574" w:rsidRPr="00137F02" w14:paraId="57C1E0C1" w14:textId="77777777">
        <w:trPr>
          <w:trHeight w:val="20"/>
        </w:trPr>
        <w:tc>
          <w:tcPr>
            <w:tcW w:w="2093" w:type="dxa"/>
            <w:tcBorders>
              <w:top w:val="single" w:sz="4" w:space="0" w:color="000000"/>
              <w:left w:val="single" w:sz="4" w:space="0" w:color="000000"/>
              <w:bottom w:val="single" w:sz="4" w:space="0" w:color="000000"/>
            </w:tcBorders>
          </w:tcPr>
          <w:p w14:paraId="7F2EA13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4.1 de curriculum</w:t>
            </w:r>
          </w:p>
        </w:tc>
        <w:tc>
          <w:tcPr>
            <w:tcW w:w="8117" w:type="dxa"/>
            <w:tcBorders>
              <w:top w:val="single" w:sz="4" w:space="0" w:color="000000"/>
              <w:left w:val="single" w:sz="4" w:space="0" w:color="000000"/>
              <w:bottom w:val="single" w:sz="4" w:space="0" w:color="000000"/>
              <w:right w:val="single" w:sz="4" w:space="0" w:color="000000"/>
            </w:tcBorders>
          </w:tcPr>
          <w:p w14:paraId="3AEAAB7E" w14:textId="77777777" w:rsidR="00785574" w:rsidRPr="00137F02" w:rsidRDefault="00785574">
            <w:pPr>
              <w:widowControl w:val="0"/>
              <w:pBdr>
                <w:top w:val="nil"/>
                <w:left w:val="nil"/>
                <w:bottom w:val="nil"/>
                <w:right w:val="nil"/>
                <w:between w:val="nil"/>
              </w:pBdr>
              <w:ind w:left="57" w:right="57" w:hanging="57"/>
              <w:jc w:val="both"/>
              <w:rPr>
                <w:color w:val="000000"/>
                <w:sz w:val="22"/>
                <w:szCs w:val="22"/>
              </w:rPr>
            </w:pPr>
          </w:p>
        </w:tc>
      </w:tr>
      <w:tr w:rsidR="00785574" w:rsidRPr="00137F02" w14:paraId="1999D94C" w14:textId="77777777">
        <w:trPr>
          <w:trHeight w:val="20"/>
        </w:trPr>
        <w:tc>
          <w:tcPr>
            <w:tcW w:w="2093" w:type="dxa"/>
            <w:tcBorders>
              <w:top w:val="single" w:sz="4" w:space="0" w:color="000000"/>
              <w:left w:val="single" w:sz="4" w:space="0" w:color="000000"/>
              <w:bottom w:val="single" w:sz="4" w:space="0" w:color="000000"/>
            </w:tcBorders>
          </w:tcPr>
          <w:p w14:paraId="43D8401A"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4.2 de competenţe</w:t>
            </w:r>
          </w:p>
        </w:tc>
        <w:tc>
          <w:tcPr>
            <w:tcW w:w="8117" w:type="dxa"/>
            <w:tcBorders>
              <w:top w:val="single" w:sz="4" w:space="0" w:color="000000"/>
              <w:left w:val="single" w:sz="4" w:space="0" w:color="000000"/>
              <w:bottom w:val="single" w:sz="4" w:space="0" w:color="000000"/>
              <w:right w:val="single" w:sz="4" w:space="0" w:color="000000"/>
            </w:tcBorders>
          </w:tcPr>
          <w:p w14:paraId="5A20062D" w14:textId="77777777" w:rsidR="00785574" w:rsidRPr="00137F02" w:rsidRDefault="00785574">
            <w:pPr>
              <w:widowControl w:val="0"/>
              <w:pBdr>
                <w:top w:val="nil"/>
                <w:left w:val="nil"/>
                <w:bottom w:val="nil"/>
                <w:right w:val="nil"/>
                <w:between w:val="nil"/>
              </w:pBdr>
              <w:ind w:left="57" w:right="57" w:hanging="57"/>
              <w:jc w:val="both"/>
              <w:rPr>
                <w:color w:val="000000"/>
                <w:sz w:val="22"/>
                <w:szCs w:val="22"/>
              </w:rPr>
            </w:pPr>
          </w:p>
        </w:tc>
      </w:tr>
    </w:tbl>
    <w:p w14:paraId="3E31F022" w14:textId="77777777" w:rsidR="00785574" w:rsidRPr="00137F02" w:rsidRDefault="00785574">
      <w:pPr>
        <w:widowControl w:val="0"/>
        <w:pBdr>
          <w:top w:val="nil"/>
          <w:left w:val="nil"/>
          <w:bottom w:val="nil"/>
          <w:right w:val="nil"/>
          <w:between w:val="nil"/>
        </w:pBdr>
        <w:spacing w:before="29"/>
        <w:ind w:left="573" w:right="-20" w:hanging="57"/>
        <w:jc w:val="both"/>
        <w:rPr>
          <w:color w:val="000000"/>
          <w:sz w:val="22"/>
          <w:szCs w:val="22"/>
        </w:rPr>
      </w:pPr>
    </w:p>
    <w:p w14:paraId="1CD612AF"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sz w:val="22"/>
          <w:szCs w:val="22"/>
        </w:rPr>
        <w:br w:type="page"/>
      </w:r>
      <w:r w:rsidRPr="00137F02">
        <w:rPr>
          <w:b/>
          <w:color w:val="000000"/>
          <w:sz w:val="22"/>
          <w:szCs w:val="22"/>
        </w:rPr>
        <w:lastRenderedPageBreak/>
        <w:t>Condiţii (acolo unde este cazul)</w:t>
      </w:r>
    </w:p>
    <w:p w14:paraId="5B977E3E" w14:textId="77777777" w:rsidR="00785574" w:rsidRPr="00137F02" w:rsidRDefault="00785574">
      <w:pPr>
        <w:widowControl w:val="0"/>
        <w:pBdr>
          <w:top w:val="nil"/>
          <w:left w:val="nil"/>
          <w:bottom w:val="nil"/>
          <w:right w:val="nil"/>
          <w:between w:val="nil"/>
        </w:pBdr>
        <w:spacing w:before="2"/>
        <w:ind w:left="57" w:right="57" w:hanging="57"/>
        <w:jc w:val="both"/>
        <w:rPr>
          <w:color w:val="000000"/>
          <w:sz w:val="22"/>
          <w:szCs w:val="22"/>
        </w:rPr>
      </w:pPr>
    </w:p>
    <w:tbl>
      <w:tblPr>
        <w:tblStyle w:val="a3"/>
        <w:tblW w:w="10210" w:type="dxa"/>
        <w:tblInd w:w="-5" w:type="dxa"/>
        <w:tblLayout w:type="fixed"/>
        <w:tblLook w:val="0000" w:firstRow="0" w:lastRow="0" w:firstColumn="0" w:lastColumn="0" w:noHBand="0" w:noVBand="0"/>
      </w:tblPr>
      <w:tblGrid>
        <w:gridCol w:w="4928"/>
        <w:gridCol w:w="5282"/>
      </w:tblGrid>
      <w:tr w:rsidR="00785574" w:rsidRPr="00137F02" w14:paraId="6D79CA51" w14:textId="77777777">
        <w:trPr>
          <w:trHeight w:val="20"/>
        </w:trPr>
        <w:tc>
          <w:tcPr>
            <w:tcW w:w="4928" w:type="dxa"/>
            <w:tcBorders>
              <w:top w:val="single" w:sz="4" w:space="0" w:color="000000"/>
              <w:left w:val="single" w:sz="4" w:space="0" w:color="000000"/>
              <w:bottom w:val="single" w:sz="4" w:space="0" w:color="000000"/>
            </w:tcBorders>
          </w:tcPr>
          <w:p w14:paraId="5DD2F2FA"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5.1 de desfăşurare a cursului</w:t>
            </w:r>
          </w:p>
        </w:tc>
        <w:tc>
          <w:tcPr>
            <w:tcW w:w="5282" w:type="dxa"/>
            <w:tcBorders>
              <w:top w:val="single" w:sz="4" w:space="0" w:color="000000"/>
              <w:left w:val="single" w:sz="4" w:space="0" w:color="000000"/>
              <w:bottom w:val="single" w:sz="4" w:space="0" w:color="000000"/>
              <w:right w:val="single" w:sz="4" w:space="0" w:color="000000"/>
            </w:tcBorders>
          </w:tcPr>
          <w:p w14:paraId="00C05497" w14:textId="77777777" w:rsidR="00785574" w:rsidRPr="00137F02" w:rsidRDefault="00785574">
            <w:pPr>
              <w:widowControl w:val="0"/>
              <w:pBdr>
                <w:top w:val="nil"/>
                <w:left w:val="nil"/>
                <w:bottom w:val="nil"/>
                <w:right w:val="nil"/>
                <w:between w:val="nil"/>
              </w:pBdr>
              <w:ind w:left="57" w:right="57" w:hanging="57"/>
              <w:jc w:val="both"/>
              <w:rPr>
                <w:color w:val="000000"/>
                <w:sz w:val="22"/>
                <w:szCs w:val="22"/>
              </w:rPr>
            </w:pPr>
          </w:p>
        </w:tc>
      </w:tr>
      <w:tr w:rsidR="00785574" w:rsidRPr="00137F02" w14:paraId="0D9ED360" w14:textId="77777777">
        <w:trPr>
          <w:trHeight w:val="20"/>
        </w:trPr>
        <w:tc>
          <w:tcPr>
            <w:tcW w:w="4928" w:type="dxa"/>
            <w:tcBorders>
              <w:top w:val="single" w:sz="4" w:space="0" w:color="000000"/>
              <w:left w:val="single" w:sz="4" w:space="0" w:color="000000"/>
              <w:bottom w:val="single" w:sz="4" w:space="0" w:color="000000"/>
            </w:tcBorders>
          </w:tcPr>
          <w:p w14:paraId="74537EBC"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5.2 de desfăşurare a seminarului/laboratorului</w:t>
            </w:r>
          </w:p>
        </w:tc>
        <w:tc>
          <w:tcPr>
            <w:tcW w:w="5282" w:type="dxa"/>
            <w:tcBorders>
              <w:top w:val="single" w:sz="4" w:space="0" w:color="000000"/>
              <w:left w:val="single" w:sz="4" w:space="0" w:color="000000"/>
              <w:bottom w:val="single" w:sz="4" w:space="0" w:color="000000"/>
              <w:right w:val="single" w:sz="4" w:space="0" w:color="000000"/>
            </w:tcBorders>
          </w:tcPr>
          <w:p w14:paraId="4231DAAC"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Se desfășoară atât la sediul universității cât și în cadrul insituțiilor partenere</w:t>
            </w:r>
          </w:p>
        </w:tc>
      </w:tr>
    </w:tbl>
    <w:p w14:paraId="211FCA04"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Competenţe specifice acumulate</w:t>
      </w:r>
    </w:p>
    <w:tbl>
      <w:tblPr>
        <w:tblStyle w:val="a4"/>
        <w:tblW w:w="10190" w:type="dxa"/>
        <w:tblInd w:w="5" w:type="dxa"/>
        <w:tblLayout w:type="fixed"/>
        <w:tblLook w:val="0000" w:firstRow="0" w:lastRow="0" w:firstColumn="0" w:lastColumn="0" w:noHBand="0" w:noVBand="0"/>
      </w:tblPr>
      <w:tblGrid>
        <w:gridCol w:w="1527"/>
        <w:gridCol w:w="8663"/>
      </w:tblGrid>
      <w:tr w:rsidR="00785574" w:rsidRPr="00137F02" w14:paraId="0F8335F8" w14:textId="77777777" w:rsidTr="003D3249">
        <w:trPr>
          <w:trHeight w:val="3314"/>
        </w:trPr>
        <w:tc>
          <w:tcPr>
            <w:tcW w:w="1527" w:type="dxa"/>
            <w:tcBorders>
              <w:top w:val="single" w:sz="4" w:space="0" w:color="000000"/>
              <w:left w:val="single" w:sz="4" w:space="0" w:color="000000"/>
              <w:bottom w:val="single" w:sz="4" w:space="0" w:color="000000"/>
            </w:tcBorders>
          </w:tcPr>
          <w:p w14:paraId="5B95C182"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Competenţe</w:t>
            </w:r>
          </w:p>
          <w:p w14:paraId="1B2D921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profesionale</w:t>
            </w:r>
          </w:p>
        </w:tc>
        <w:tc>
          <w:tcPr>
            <w:tcW w:w="8663" w:type="dxa"/>
            <w:tcBorders>
              <w:top w:val="single" w:sz="4" w:space="0" w:color="000000"/>
              <w:left w:val="single" w:sz="4" w:space="0" w:color="000000"/>
              <w:bottom w:val="single" w:sz="4" w:space="0" w:color="000000"/>
              <w:right w:val="single" w:sz="4" w:space="0" w:color="000000"/>
            </w:tcBorders>
          </w:tcPr>
          <w:p w14:paraId="3E4930A0"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Identificare, culegere de informatii, documentare, evaluare si inregistrare a informatiilor, analiză, evaluare şi intervenţii specifice pentru reducerea riscurilor sociale de la nivel, individual, familial, de grup, comunitar și societal</w:t>
            </w:r>
          </w:p>
          <w:p w14:paraId="18DB488A"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 xml:space="preserve">Elaborare, implementare şi evaluare a proiectelor, programelor si politicilor de asistenţă socială pentru diferite categorii vulnerabile </w:t>
            </w:r>
          </w:p>
          <w:p w14:paraId="2F7A8484"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Dezvoltarea serviciilor şi activităţilor de prevenire precum şi a celor de suport acordate beneficiarilor sistemului de asistenţă socială.</w:t>
            </w:r>
          </w:p>
          <w:p w14:paraId="0A3A8024"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Consultanţă în accesarea resurselor comunitare pentru persoanele şi grupurile sociale excluse sau aflate în risc de excludere socială (instituţii, servicii, prestaţii)</w:t>
            </w:r>
          </w:p>
          <w:p w14:paraId="0152A3CC"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Consiliere și alte metode de intervenţie specializată acordate în mediul familial sau instituţional (spitale, şcoli, penitenciare, centre anti-drog, instituţii specializate de asistenţă socială etc.) cu respectarea valorilor și principiilor șpecifice asistentei sociale</w:t>
            </w:r>
          </w:p>
          <w:p w14:paraId="5A627DDC" w14:textId="77777777" w:rsidR="00785574" w:rsidRPr="00137F02" w:rsidRDefault="00442E46">
            <w:pPr>
              <w:widowControl w:val="0"/>
              <w:numPr>
                <w:ilvl w:val="0"/>
                <w:numId w:val="1"/>
              </w:numPr>
              <w:pBdr>
                <w:top w:val="nil"/>
                <w:left w:val="nil"/>
                <w:bottom w:val="nil"/>
                <w:right w:val="nil"/>
                <w:between w:val="nil"/>
              </w:pBdr>
              <w:ind w:right="57"/>
              <w:jc w:val="both"/>
              <w:rPr>
                <w:color w:val="000000"/>
                <w:sz w:val="22"/>
                <w:szCs w:val="22"/>
              </w:rPr>
            </w:pPr>
            <w:r w:rsidRPr="00137F02">
              <w:rPr>
                <w:color w:val="000000"/>
                <w:sz w:val="22"/>
                <w:szCs w:val="22"/>
              </w:rPr>
              <w:t>Comunicare şi relaţionare profesională cu beneficiarii și alți actori sociali implicați</w:t>
            </w:r>
          </w:p>
        </w:tc>
      </w:tr>
      <w:tr w:rsidR="00785574" w:rsidRPr="00137F02" w14:paraId="28E591FB" w14:textId="77777777" w:rsidTr="003D3249">
        <w:trPr>
          <w:trHeight w:val="2115"/>
        </w:trPr>
        <w:tc>
          <w:tcPr>
            <w:tcW w:w="1527" w:type="dxa"/>
            <w:tcBorders>
              <w:top w:val="single" w:sz="4" w:space="0" w:color="000000"/>
              <w:left w:val="single" w:sz="4" w:space="0" w:color="000000"/>
              <w:bottom w:val="single" w:sz="4" w:space="0" w:color="000000"/>
            </w:tcBorders>
          </w:tcPr>
          <w:p w14:paraId="37BA3041"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Competenţe</w:t>
            </w:r>
          </w:p>
          <w:p w14:paraId="7CD9FA30"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transversale</w:t>
            </w:r>
          </w:p>
        </w:tc>
        <w:tc>
          <w:tcPr>
            <w:tcW w:w="8663" w:type="dxa"/>
            <w:tcBorders>
              <w:top w:val="single" w:sz="4" w:space="0" w:color="000000"/>
              <w:left w:val="single" w:sz="4" w:space="0" w:color="000000"/>
              <w:bottom w:val="single" w:sz="4" w:space="0" w:color="000000"/>
              <w:right w:val="single" w:sz="4" w:space="0" w:color="000000"/>
            </w:tcBorders>
          </w:tcPr>
          <w:p w14:paraId="515FF5B4" w14:textId="77777777" w:rsidR="00785574" w:rsidRPr="00137F02" w:rsidRDefault="00442E46">
            <w:pPr>
              <w:widowControl w:val="0"/>
              <w:numPr>
                <w:ilvl w:val="0"/>
                <w:numId w:val="2"/>
              </w:numPr>
              <w:pBdr>
                <w:top w:val="nil"/>
                <w:left w:val="nil"/>
                <w:bottom w:val="nil"/>
                <w:right w:val="nil"/>
                <w:between w:val="nil"/>
              </w:pBdr>
              <w:ind w:right="57"/>
              <w:jc w:val="both"/>
              <w:rPr>
                <w:color w:val="000000"/>
                <w:sz w:val="22"/>
                <w:szCs w:val="22"/>
              </w:rPr>
            </w:pPr>
            <w:r w:rsidRPr="00137F02">
              <w:rPr>
                <w:color w:val="000000"/>
                <w:sz w:val="22"/>
                <w:szCs w:val="22"/>
              </w:rPr>
              <w:t>Abordarea obiectivă şi argumentată atât teoretic, cât şi practic, a unor situaţii - problemă în vederea soluţionării eficiente a acestora cu respectarea valorilor și principiilor specifice asistentei sociale</w:t>
            </w:r>
          </w:p>
          <w:p w14:paraId="6961D461" w14:textId="77777777" w:rsidR="00785574" w:rsidRPr="00137F02" w:rsidRDefault="00442E46">
            <w:pPr>
              <w:widowControl w:val="0"/>
              <w:numPr>
                <w:ilvl w:val="0"/>
                <w:numId w:val="2"/>
              </w:numPr>
              <w:pBdr>
                <w:top w:val="nil"/>
                <w:left w:val="nil"/>
                <w:bottom w:val="nil"/>
                <w:right w:val="nil"/>
                <w:between w:val="nil"/>
              </w:pBdr>
              <w:ind w:right="57"/>
              <w:jc w:val="both"/>
              <w:rPr>
                <w:color w:val="000000"/>
                <w:sz w:val="22"/>
                <w:szCs w:val="22"/>
              </w:rPr>
            </w:pPr>
            <w:r w:rsidRPr="00137F02">
              <w:rPr>
                <w:color w:val="000000"/>
                <w:sz w:val="22"/>
                <w:szCs w:val="22"/>
              </w:rPr>
              <w:t xml:space="preserve">Aplicarea tehnicilor de muncă eficientă în echipă transdisciplinară pe diverse paliere ierahice la nivel intra- si interorganizational </w:t>
            </w:r>
          </w:p>
          <w:p w14:paraId="691D6CD8" w14:textId="77777777" w:rsidR="00785574" w:rsidRPr="00137F02" w:rsidRDefault="00442E46">
            <w:pPr>
              <w:widowControl w:val="0"/>
              <w:numPr>
                <w:ilvl w:val="0"/>
                <w:numId w:val="2"/>
              </w:numPr>
              <w:pBdr>
                <w:top w:val="nil"/>
                <w:left w:val="nil"/>
                <w:bottom w:val="nil"/>
                <w:right w:val="nil"/>
                <w:between w:val="nil"/>
              </w:pBdr>
              <w:ind w:right="57"/>
              <w:jc w:val="both"/>
              <w:rPr>
                <w:color w:val="000000"/>
                <w:sz w:val="22"/>
                <w:szCs w:val="22"/>
              </w:rPr>
            </w:pPr>
            <w:r w:rsidRPr="00137F02">
              <w:rPr>
                <w:color w:val="000000"/>
                <w:sz w:val="22"/>
                <w:szCs w:val="22"/>
              </w:rPr>
              <w:t>Autoevaluarea obiectivă a nevoii de formare profesională și identificarea resurselor si modalitatilor de dezvoltare personala si profesionala în scopul inserţiei şi adaptării la cerinţele pieţei muncii</w:t>
            </w:r>
          </w:p>
        </w:tc>
      </w:tr>
    </w:tbl>
    <w:p w14:paraId="0A1E1929" w14:textId="77777777" w:rsidR="00785574" w:rsidRPr="00137F02" w:rsidRDefault="00442E46">
      <w:pPr>
        <w:widowControl w:val="0"/>
        <w:numPr>
          <w:ilvl w:val="0"/>
          <w:numId w:val="6"/>
        </w:numPr>
        <w:pBdr>
          <w:top w:val="nil"/>
          <w:left w:val="nil"/>
          <w:bottom w:val="nil"/>
          <w:right w:val="nil"/>
          <w:between w:val="nil"/>
        </w:pBdr>
        <w:spacing w:before="149" w:after="120"/>
        <w:ind w:right="-20"/>
        <w:jc w:val="both"/>
        <w:rPr>
          <w:color w:val="000000"/>
          <w:sz w:val="22"/>
          <w:szCs w:val="22"/>
        </w:rPr>
      </w:pPr>
      <w:r w:rsidRPr="00137F02">
        <w:rPr>
          <w:b/>
          <w:color w:val="000000"/>
          <w:sz w:val="22"/>
          <w:szCs w:val="22"/>
        </w:rPr>
        <w:t>Obiectivele disciplinei (reieşind din grila competenţelor specifice accumulate)</w:t>
      </w:r>
    </w:p>
    <w:p w14:paraId="3FB7FE9B" w14:textId="77777777" w:rsidR="00785574" w:rsidRPr="00137F02" w:rsidRDefault="00785574">
      <w:pPr>
        <w:widowControl w:val="0"/>
        <w:pBdr>
          <w:top w:val="nil"/>
          <w:left w:val="nil"/>
          <w:bottom w:val="nil"/>
          <w:right w:val="nil"/>
          <w:between w:val="nil"/>
        </w:pBdr>
        <w:spacing w:before="2"/>
        <w:ind w:left="57" w:right="57" w:hanging="57"/>
        <w:jc w:val="both"/>
        <w:rPr>
          <w:color w:val="000000"/>
          <w:sz w:val="22"/>
          <w:szCs w:val="22"/>
        </w:rPr>
      </w:pPr>
    </w:p>
    <w:tbl>
      <w:tblPr>
        <w:tblStyle w:val="a5"/>
        <w:tblW w:w="10210" w:type="dxa"/>
        <w:tblInd w:w="5" w:type="dxa"/>
        <w:tblLayout w:type="fixed"/>
        <w:tblLook w:val="0000" w:firstRow="0" w:lastRow="0" w:firstColumn="0" w:lastColumn="0" w:noHBand="0" w:noVBand="0"/>
      </w:tblPr>
      <w:tblGrid>
        <w:gridCol w:w="2660"/>
        <w:gridCol w:w="7550"/>
      </w:tblGrid>
      <w:tr w:rsidR="00785574" w:rsidRPr="00137F02" w14:paraId="5DDFD120" w14:textId="77777777" w:rsidTr="001C347E">
        <w:trPr>
          <w:trHeight w:val="751"/>
        </w:trPr>
        <w:tc>
          <w:tcPr>
            <w:tcW w:w="2660" w:type="dxa"/>
            <w:tcBorders>
              <w:top w:val="single" w:sz="4" w:space="0" w:color="000000"/>
              <w:left w:val="single" w:sz="4" w:space="0" w:color="000000"/>
              <w:bottom w:val="single" w:sz="4" w:space="0" w:color="000000"/>
            </w:tcBorders>
          </w:tcPr>
          <w:p w14:paraId="10AF4971"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7.1 Obiectivul general al</w:t>
            </w:r>
          </w:p>
          <w:p w14:paraId="2FA13251" w14:textId="27A0A890" w:rsidR="00785574" w:rsidRPr="00137F02" w:rsidRDefault="00167B38">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D</w:t>
            </w:r>
            <w:r w:rsidR="00442E46" w:rsidRPr="00137F02">
              <w:rPr>
                <w:color w:val="000000"/>
                <w:sz w:val="22"/>
                <w:szCs w:val="22"/>
              </w:rPr>
              <w:t>isciplinei</w:t>
            </w:r>
          </w:p>
        </w:tc>
        <w:tc>
          <w:tcPr>
            <w:tcW w:w="7550" w:type="dxa"/>
            <w:tcBorders>
              <w:top w:val="single" w:sz="4" w:space="0" w:color="000000"/>
              <w:left w:val="single" w:sz="4" w:space="0" w:color="000000"/>
              <w:bottom w:val="single" w:sz="4" w:space="0" w:color="000000"/>
              <w:right w:val="single" w:sz="4" w:space="0" w:color="000000"/>
            </w:tcBorders>
          </w:tcPr>
          <w:p w14:paraId="56142517" w14:textId="7282602E" w:rsidR="00785574" w:rsidRPr="00137F02" w:rsidRDefault="00CA549B">
            <w:pPr>
              <w:widowControl w:val="0"/>
              <w:numPr>
                <w:ilvl w:val="0"/>
                <w:numId w:val="3"/>
              </w:numPr>
              <w:pBdr>
                <w:top w:val="nil"/>
                <w:left w:val="nil"/>
                <w:bottom w:val="nil"/>
                <w:right w:val="nil"/>
                <w:between w:val="nil"/>
              </w:pBdr>
              <w:ind w:right="57"/>
              <w:jc w:val="both"/>
              <w:rPr>
                <w:color w:val="000000"/>
                <w:sz w:val="22"/>
                <w:szCs w:val="22"/>
              </w:rPr>
            </w:pPr>
            <w:r w:rsidRPr="00CA549B">
              <w:rPr>
                <w:color w:val="000000"/>
                <w:sz w:val="22"/>
                <w:szCs w:val="22"/>
              </w:rPr>
              <w:t>P</w:t>
            </w:r>
            <w:r>
              <w:rPr>
                <w:color w:val="000000"/>
                <w:sz w:val="22"/>
                <w:szCs w:val="22"/>
              </w:rPr>
              <w:t>rezentarea</w:t>
            </w:r>
            <w:r w:rsidRPr="00CA549B">
              <w:rPr>
                <w:color w:val="000000"/>
                <w:sz w:val="22"/>
                <w:szCs w:val="22"/>
              </w:rPr>
              <w:t xml:space="preserve"> </w:t>
            </w:r>
            <w:r w:rsidR="00A374A9">
              <w:rPr>
                <w:color w:val="000000"/>
                <w:sz w:val="22"/>
                <w:szCs w:val="22"/>
              </w:rPr>
              <w:t>studențiilor</w:t>
            </w:r>
            <w:r w:rsidRPr="00CA549B">
              <w:rPr>
                <w:color w:val="000000"/>
                <w:sz w:val="22"/>
                <w:szCs w:val="22"/>
              </w:rPr>
              <w:t xml:space="preserve"> natura, funcțiile și principiile asistenței sociale școlare.</w:t>
            </w:r>
          </w:p>
        </w:tc>
      </w:tr>
      <w:tr w:rsidR="00785574" w:rsidRPr="00137F02" w14:paraId="3BE3F5A0" w14:textId="77777777" w:rsidTr="00A374A9">
        <w:trPr>
          <w:trHeight w:val="1372"/>
        </w:trPr>
        <w:tc>
          <w:tcPr>
            <w:tcW w:w="2660" w:type="dxa"/>
            <w:tcBorders>
              <w:top w:val="single" w:sz="4" w:space="0" w:color="000000"/>
              <w:left w:val="single" w:sz="4" w:space="0" w:color="000000"/>
              <w:bottom w:val="single" w:sz="4" w:space="0" w:color="000000"/>
            </w:tcBorders>
          </w:tcPr>
          <w:p w14:paraId="6E66966F" w14:textId="77777777" w:rsidR="00785574" w:rsidRPr="00137F02" w:rsidRDefault="00442E46">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7.2 Obiectivele specifice</w:t>
            </w:r>
          </w:p>
        </w:tc>
        <w:tc>
          <w:tcPr>
            <w:tcW w:w="7550" w:type="dxa"/>
            <w:tcBorders>
              <w:top w:val="single" w:sz="4" w:space="0" w:color="000000"/>
              <w:left w:val="single" w:sz="4" w:space="0" w:color="000000"/>
              <w:bottom w:val="single" w:sz="4" w:space="0" w:color="000000"/>
              <w:right w:val="single" w:sz="4" w:space="0" w:color="000000"/>
            </w:tcBorders>
          </w:tcPr>
          <w:p w14:paraId="07DF1B8C" w14:textId="4CD61667" w:rsidR="00DF1CBA" w:rsidRPr="00DF1CBA" w:rsidRDefault="00A374A9" w:rsidP="00744084">
            <w:pPr>
              <w:pStyle w:val="ListParagraph"/>
              <w:widowControl w:val="0"/>
              <w:pBdr>
                <w:top w:val="nil"/>
                <w:left w:val="nil"/>
                <w:bottom w:val="nil"/>
                <w:right w:val="nil"/>
                <w:between w:val="nil"/>
              </w:pBdr>
              <w:ind w:left="534" w:right="57"/>
              <w:jc w:val="both"/>
              <w:rPr>
                <w:sz w:val="22"/>
                <w:szCs w:val="22"/>
              </w:rPr>
            </w:pPr>
            <w:r>
              <w:rPr>
                <w:sz w:val="22"/>
                <w:szCs w:val="22"/>
              </w:rPr>
              <w:t>Studenții</w:t>
            </w:r>
            <w:r w:rsidR="00DF1CBA" w:rsidRPr="00DF1CBA">
              <w:rPr>
                <w:sz w:val="22"/>
                <w:szCs w:val="22"/>
              </w:rPr>
              <w:t xml:space="preserve"> fac cunoștință cu sarcinile și grupurile de probleme din sfera asistentului social școlar, în timp ce analizează și preiau pe rând întrebările metodologice, sarcinile și provocările planului de lucru al pedagogului social școlar. </w:t>
            </w:r>
          </w:p>
          <w:p w14:paraId="1881854F" w14:textId="7DDB19B7" w:rsidR="00785574" w:rsidRPr="001C5C6A" w:rsidRDefault="00DF1CBA" w:rsidP="00744084">
            <w:pPr>
              <w:pStyle w:val="ListParagraph"/>
              <w:widowControl w:val="0"/>
              <w:pBdr>
                <w:top w:val="nil"/>
                <w:left w:val="nil"/>
                <w:bottom w:val="nil"/>
                <w:right w:val="nil"/>
                <w:between w:val="nil"/>
              </w:pBdr>
              <w:ind w:left="534" w:right="57"/>
              <w:jc w:val="both"/>
              <w:rPr>
                <w:sz w:val="22"/>
                <w:szCs w:val="22"/>
              </w:rPr>
            </w:pPr>
            <w:r w:rsidRPr="00DF1CBA">
              <w:rPr>
                <w:sz w:val="22"/>
                <w:szCs w:val="22"/>
              </w:rPr>
              <w:t>Sunt revizuite modele de asistență socială școlară și metode de aplicare cu succes a unui plan social școlar eficient</w:t>
            </w:r>
            <w:r w:rsidR="00C02E92" w:rsidRPr="00C02E92">
              <w:rPr>
                <w:sz w:val="22"/>
                <w:szCs w:val="22"/>
              </w:rPr>
              <w:t xml:space="preserve"> </w:t>
            </w:r>
          </w:p>
        </w:tc>
      </w:tr>
    </w:tbl>
    <w:p w14:paraId="0B36DF9D" w14:textId="10408A75" w:rsidR="00785574" w:rsidRPr="001C347E" w:rsidRDefault="00442E46" w:rsidP="001C347E">
      <w:pPr>
        <w:pStyle w:val="ListParagraph"/>
        <w:widowControl w:val="0"/>
        <w:numPr>
          <w:ilvl w:val="0"/>
          <w:numId w:val="6"/>
        </w:numPr>
        <w:pBdr>
          <w:top w:val="nil"/>
          <w:left w:val="nil"/>
          <w:bottom w:val="nil"/>
          <w:right w:val="nil"/>
          <w:between w:val="nil"/>
        </w:pBdr>
        <w:spacing w:before="149" w:after="120"/>
        <w:ind w:right="-20"/>
        <w:jc w:val="both"/>
        <w:rPr>
          <w:color w:val="000000"/>
          <w:sz w:val="22"/>
          <w:szCs w:val="22"/>
        </w:rPr>
      </w:pPr>
      <w:r w:rsidRPr="001C347E">
        <w:rPr>
          <w:b/>
          <w:color w:val="000000"/>
          <w:sz w:val="22"/>
          <w:szCs w:val="22"/>
        </w:rPr>
        <w:t>Conţinuturi</w:t>
      </w:r>
    </w:p>
    <w:tbl>
      <w:tblPr>
        <w:tblStyle w:val="a6"/>
        <w:tblW w:w="10210" w:type="dxa"/>
        <w:tblInd w:w="5" w:type="dxa"/>
        <w:tblLayout w:type="fixed"/>
        <w:tblLook w:val="0000" w:firstRow="0" w:lastRow="0" w:firstColumn="0" w:lastColumn="0" w:noHBand="0" w:noVBand="0"/>
      </w:tblPr>
      <w:tblGrid>
        <w:gridCol w:w="5343"/>
        <w:gridCol w:w="10"/>
        <w:gridCol w:w="3111"/>
        <w:gridCol w:w="10"/>
        <w:gridCol w:w="1736"/>
      </w:tblGrid>
      <w:tr w:rsidR="00785574" w:rsidRPr="00137F02" w14:paraId="1925F62B" w14:textId="77777777" w:rsidTr="00854385">
        <w:trPr>
          <w:trHeight w:val="289"/>
        </w:trPr>
        <w:tc>
          <w:tcPr>
            <w:tcW w:w="5353" w:type="dxa"/>
            <w:gridSpan w:val="2"/>
            <w:tcBorders>
              <w:top w:val="single" w:sz="4" w:space="0" w:color="000000"/>
              <w:left w:val="single" w:sz="4" w:space="0" w:color="000000"/>
              <w:bottom w:val="single" w:sz="4" w:space="0" w:color="auto"/>
            </w:tcBorders>
          </w:tcPr>
          <w:p w14:paraId="532D430E" w14:textId="77777777" w:rsidR="00854385" w:rsidRPr="00137F02" w:rsidRDefault="00442E46" w:rsidP="00854385">
            <w:pPr>
              <w:widowControl w:val="0"/>
              <w:pBdr>
                <w:top w:val="nil"/>
                <w:left w:val="nil"/>
                <w:bottom w:val="nil"/>
                <w:right w:val="nil"/>
                <w:between w:val="nil"/>
              </w:pBdr>
              <w:ind w:left="102" w:right="-20" w:hanging="57"/>
              <w:jc w:val="both"/>
              <w:rPr>
                <w:b/>
                <w:color w:val="000000"/>
                <w:sz w:val="22"/>
                <w:szCs w:val="22"/>
              </w:rPr>
            </w:pPr>
            <w:r w:rsidRPr="00137F02">
              <w:rPr>
                <w:b/>
                <w:color w:val="000000"/>
                <w:sz w:val="22"/>
                <w:szCs w:val="22"/>
              </w:rPr>
              <w:t>8.1 Curs</w:t>
            </w:r>
          </w:p>
        </w:tc>
        <w:tc>
          <w:tcPr>
            <w:tcW w:w="3121" w:type="dxa"/>
            <w:gridSpan w:val="2"/>
            <w:tcBorders>
              <w:top w:val="single" w:sz="4" w:space="0" w:color="000000"/>
              <w:left w:val="single" w:sz="4" w:space="0" w:color="000000"/>
              <w:bottom w:val="single" w:sz="4" w:space="0" w:color="auto"/>
            </w:tcBorders>
          </w:tcPr>
          <w:p w14:paraId="0A7252B2" w14:textId="77777777" w:rsidR="00785574" w:rsidRPr="00137F02" w:rsidRDefault="00442E46">
            <w:pPr>
              <w:widowControl w:val="0"/>
              <w:pBdr>
                <w:top w:val="nil"/>
                <w:left w:val="nil"/>
                <w:bottom w:val="nil"/>
                <w:right w:val="nil"/>
                <w:between w:val="nil"/>
              </w:pBdr>
              <w:ind w:left="105" w:right="-20" w:hanging="57"/>
              <w:jc w:val="both"/>
              <w:rPr>
                <w:color w:val="000000"/>
                <w:sz w:val="22"/>
                <w:szCs w:val="22"/>
              </w:rPr>
            </w:pPr>
            <w:r w:rsidRPr="00137F02">
              <w:rPr>
                <w:b/>
                <w:color w:val="000000"/>
                <w:sz w:val="22"/>
                <w:szCs w:val="22"/>
              </w:rPr>
              <w:t>Metode de predare</w:t>
            </w:r>
          </w:p>
        </w:tc>
        <w:tc>
          <w:tcPr>
            <w:tcW w:w="1736" w:type="dxa"/>
            <w:tcBorders>
              <w:top w:val="single" w:sz="4" w:space="0" w:color="000000"/>
              <w:left w:val="single" w:sz="4" w:space="0" w:color="000000"/>
              <w:bottom w:val="single" w:sz="4" w:space="0" w:color="auto"/>
              <w:right w:val="single" w:sz="4" w:space="0" w:color="000000"/>
            </w:tcBorders>
          </w:tcPr>
          <w:p w14:paraId="5EDB2BA3" w14:textId="77777777" w:rsidR="00785574" w:rsidRPr="00137F02" w:rsidRDefault="00442E46">
            <w:pPr>
              <w:widowControl w:val="0"/>
              <w:pBdr>
                <w:top w:val="nil"/>
                <w:left w:val="nil"/>
                <w:bottom w:val="nil"/>
                <w:right w:val="nil"/>
                <w:between w:val="nil"/>
              </w:pBdr>
              <w:ind w:left="102" w:right="-20" w:hanging="57"/>
              <w:jc w:val="both"/>
              <w:rPr>
                <w:color w:val="000000"/>
                <w:sz w:val="22"/>
                <w:szCs w:val="22"/>
              </w:rPr>
            </w:pPr>
            <w:r w:rsidRPr="00137F02">
              <w:rPr>
                <w:b/>
                <w:color w:val="000000"/>
                <w:sz w:val="22"/>
                <w:szCs w:val="22"/>
              </w:rPr>
              <w:t>Observaţii</w:t>
            </w:r>
          </w:p>
        </w:tc>
      </w:tr>
      <w:tr w:rsidR="00854385" w:rsidRPr="00137F02" w14:paraId="11A9A277" w14:textId="77777777" w:rsidTr="00854385">
        <w:trPr>
          <w:trHeight w:val="300"/>
        </w:trPr>
        <w:tc>
          <w:tcPr>
            <w:tcW w:w="5353" w:type="dxa"/>
            <w:gridSpan w:val="2"/>
            <w:tcBorders>
              <w:top w:val="single" w:sz="4" w:space="0" w:color="auto"/>
              <w:left w:val="single" w:sz="4" w:space="0" w:color="000000"/>
              <w:bottom w:val="single" w:sz="4" w:space="0" w:color="auto"/>
            </w:tcBorders>
          </w:tcPr>
          <w:p w14:paraId="60617CF3" w14:textId="795F228A" w:rsidR="00E82A06" w:rsidRPr="00113410" w:rsidRDefault="00CA549B" w:rsidP="00CA549B">
            <w:pPr>
              <w:pStyle w:val="ListParagraph"/>
              <w:widowControl w:val="0"/>
              <w:numPr>
                <w:ilvl w:val="0"/>
                <w:numId w:val="9"/>
              </w:numPr>
              <w:pBdr>
                <w:top w:val="nil"/>
                <w:left w:val="nil"/>
                <w:bottom w:val="nil"/>
                <w:right w:val="nil"/>
                <w:between w:val="nil"/>
              </w:pBdr>
              <w:ind w:right="-20"/>
              <w:jc w:val="both"/>
              <w:rPr>
                <w:color w:val="000000"/>
                <w:sz w:val="22"/>
                <w:szCs w:val="22"/>
              </w:rPr>
            </w:pPr>
            <w:r w:rsidRPr="00113410">
              <w:rPr>
                <w:color w:val="000000"/>
                <w:sz w:val="22"/>
                <w:szCs w:val="22"/>
              </w:rPr>
              <w:t>Dificultăți în dezvoltarea asistenței sociale școlare</w:t>
            </w:r>
            <w:r w:rsidR="00113410" w:rsidRPr="00113410">
              <w:rPr>
                <w:color w:val="000000"/>
                <w:sz w:val="22"/>
                <w:szCs w:val="22"/>
              </w:rPr>
              <w:t xml:space="preserve">. </w:t>
            </w:r>
            <w:r w:rsidR="00113410" w:rsidRPr="00113410">
              <w:rPr>
                <w:sz w:val="22"/>
                <w:szCs w:val="22"/>
              </w:rPr>
              <w:t>Rolul școlii în societatea contemporană și necesitatea asistenței sociale școlare</w:t>
            </w:r>
          </w:p>
        </w:tc>
        <w:tc>
          <w:tcPr>
            <w:tcW w:w="3121" w:type="dxa"/>
            <w:gridSpan w:val="2"/>
            <w:tcBorders>
              <w:top w:val="single" w:sz="4" w:space="0" w:color="auto"/>
              <w:left w:val="single" w:sz="4" w:space="0" w:color="000000"/>
              <w:bottom w:val="single" w:sz="4" w:space="0" w:color="auto"/>
            </w:tcBorders>
          </w:tcPr>
          <w:p w14:paraId="1703725D" w14:textId="77777777" w:rsidR="00854385" w:rsidRPr="00113410" w:rsidRDefault="006A6D02" w:rsidP="006A6D02">
            <w:pPr>
              <w:widowControl w:val="0"/>
              <w:pBdr>
                <w:top w:val="nil"/>
                <w:left w:val="nil"/>
                <w:bottom w:val="nil"/>
                <w:right w:val="nil"/>
                <w:between w:val="nil"/>
              </w:pBdr>
              <w:ind w:left="105" w:right="-20" w:hanging="57"/>
              <w:rPr>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7A470577" w14:textId="0337317D"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w:t>
            </w:r>
            <w:r w:rsidR="00D6130A" w:rsidRPr="00113410">
              <w:rPr>
                <w:sz w:val="22"/>
                <w:szCs w:val="22"/>
              </w:rPr>
              <w:t xml:space="preserve"> or</w:t>
            </w:r>
            <w:r w:rsidRPr="00113410">
              <w:rPr>
                <w:sz w:val="22"/>
                <w:szCs w:val="22"/>
              </w:rPr>
              <w:t>e</w:t>
            </w:r>
          </w:p>
        </w:tc>
      </w:tr>
      <w:tr w:rsidR="00854385" w:rsidRPr="00137F02" w14:paraId="466A3A2E" w14:textId="77777777" w:rsidTr="00854385">
        <w:trPr>
          <w:trHeight w:val="300"/>
        </w:trPr>
        <w:tc>
          <w:tcPr>
            <w:tcW w:w="5353" w:type="dxa"/>
            <w:gridSpan w:val="2"/>
            <w:tcBorders>
              <w:top w:val="single" w:sz="4" w:space="0" w:color="auto"/>
              <w:left w:val="single" w:sz="4" w:space="0" w:color="000000"/>
              <w:bottom w:val="single" w:sz="4" w:space="0" w:color="auto"/>
            </w:tcBorders>
          </w:tcPr>
          <w:p w14:paraId="6277E23E" w14:textId="51AAB56B" w:rsidR="00F66AF4" w:rsidRPr="00113410" w:rsidRDefault="00854385" w:rsidP="00B57B66">
            <w:pPr>
              <w:widowControl w:val="0"/>
              <w:pBdr>
                <w:top w:val="nil"/>
                <w:left w:val="nil"/>
                <w:bottom w:val="nil"/>
                <w:right w:val="nil"/>
                <w:between w:val="nil"/>
              </w:pBdr>
              <w:ind w:left="102" w:right="-20" w:hanging="57"/>
              <w:jc w:val="both"/>
              <w:rPr>
                <w:color w:val="000000"/>
                <w:sz w:val="22"/>
                <w:szCs w:val="22"/>
                <w:lang w:val="en-US"/>
              </w:rPr>
            </w:pPr>
            <w:r w:rsidRPr="00113410">
              <w:rPr>
                <w:color w:val="000000"/>
                <w:sz w:val="22"/>
                <w:szCs w:val="22"/>
              </w:rPr>
              <w:t>2.</w:t>
            </w:r>
            <w:r w:rsidR="00E77240" w:rsidRPr="00113410">
              <w:rPr>
                <w:color w:val="000000"/>
                <w:sz w:val="22"/>
                <w:szCs w:val="22"/>
              </w:rPr>
              <w:t xml:space="preserve"> </w:t>
            </w:r>
            <w:r w:rsidR="00CA549B" w:rsidRPr="00113410">
              <w:rPr>
                <w:color w:val="000000"/>
                <w:sz w:val="22"/>
                <w:szCs w:val="22"/>
              </w:rPr>
              <w:t>Scopul formării pedagogului social. Diferențele dintre scopul și sarcina profesiei de cadru didactic și profesia de pedagogie sociala în școală.</w:t>
            </w:r>
          </w:p>
          <w:p w14:paraId="2C10A09B" w14:textId="71A4BD16" w:rsidR="004E0F06" w:rsidRPr="00113410" w:rsidRDefault="004E0F06" w:rsidP="004E0F06">
            <w:pPr>
              <w:widowControl w:val="0"/>
              <w:pBdr>
                <w:top w:val="nil"/>
                <w:left w:val="nil"/>
                <w:bottom w:val="nil"/>
                <w:right w:val="nil"/>
                <w:between w:val="nil"/>
              </w:pBdr>
              <w:ind w:left="102" w:right="-20" w:hanging="57"/>
              <w:jc w:val="both"/>
              <w:rPr>
                <w:color w:val="000000"/>
                <w:sz w:val="22"/>
                <w:szCs w:val="22"/>
              </w:rPr>
            </w:pPr>
          </w:p>
        </w:tc>
        <w:tc>
          <w:tcPr>
            <w:tcW w:w="3121" w:type="dxa"/>
            <w:gridSpan w:val="2"/>
            <w:tcBorders>
              <w:top w:val="single" w:sz="4" w:space="0" w:color="auto"/>
              <w:left w:val="single" w:sz="4" w:space="0" w:color="000000"/>
              <w:bottom w:val="single" w:sz="4" w:space="0" w:color="auto"/>
            </w:tcBorders>
          </w:tcPr>
          <w:p w14:paraId="14EE191A"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0D45B62B" w14:textId="77946454"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854385" w:rsidRPr="00137F02" w14:paraId="77CAC317" w14:textId="77777777" w:rsidTr="00854385">
        <w:trPr>
          <w:trHeight w:val="300"/>
        </w:trPr>
        <w:tc>
          <w:tcPr>
            <w:tcW w:w="5353" w:type="dxa"/>
            <w:gridSpan w:val="2"/>
            <w:tcBorders>
              <w:top w:val="single" w:sz="4" w:space="0" w:color="auto"/>
              <w:left w:val="single" w:sz="4" w:space="0" w:color="000000"/>
              <w:bottom w:val="single" w:sz="4" w:space="0" w:color="auto"/>
            </w:tcBorders>
          </w:tcPr>
          <w:p w14:paraId="7446D724" w14:textId="3A0F15BA" w:rsidR="00854385" w:rsidRPr="00113410" w:rsidRDefault="00854385" w:rsidP="00DE41DA">
            <w:pPr>
              <w:widowControl w:val="0"/>
              <w:pBdr>
                <w:top w:val="nil"/>
                <w:left w:val="nil"/>
                <w:bottom w:val="nil"/>
                <w:right w:val="nil"/>
                <w:between w:val="nil"/>
              </w:pBdr>
              <w:ind w:left="102" w:right="-20" w:hanging="57"/>
              <w:jc w:val="both"/>
              <w:rPr>
                <w:sz w:val="22"/>
                <w:szCs w:val="22"/>
              </w:rPr>
            </w:pPr>
            <w:r w:rsidRPr="00113410">
              <w:rPr>
                <w:color w:val="000000"/>
                <w:sz w:val="22"/>
                <w:szCs w:val="22"/>
              </w:rPr>
              <w:t>3.</w:t>
            </w:r>
            <w:r w:rsidR="009338DC" w:rsidRPr="00113410">
              <w:rPr>
                <w:rStyle w:val="tlid-translation"/>
                <w:sz w:val="22"/>
                <w:szCs w:val="22"/>
              </w:rPr>
              <w:t xml:space="preserve"> </w:t>
            </w:r>
            <w:r w:rsidR="00CA549B" w:rsidRPr="00113410">
              <w:rPr>
                <w:rStyle w:val="tlid-translation"/>
                <w:sz w:val="22"/>
                <w:szCs w:val="22"/>
              </w:rPr>
              <w:t>Asistent social în sistemul școlar. Roluri de interventie.</w:t>
            </w:r>
          </w:p>
          <w:p w14:paraId="40042910" w14:textId="57F6EC94" w:rsidR="004E0F06" w:rsidRPr="00113410" w:rsidRDefault="004E0F06" w:rsidP="00190A19">
            <w:pPr>
              <w:widowControl w:val="0"/>
              <w:pBdr>
                <w:top w:val="nil"/>
                <w:left w:val="nil"/>
                <w:bottom w:val="nil"/>
                <w:right w:val="nil"/>
                <w:between w:val="nil"/>
              </w:pBdr>
              <w:ind w:right="-20"/>
              <w:jc w:val="both"/>
              <w:rPr>
                <w:color w:val="000000"/>
                <w:sz w:val="22"/>
                <w:szCs w:val="22"/>
              </w:rPr>
            </w:pPr>
          </w:p>
        </w:tc>
        <w:tc>
          <w:tcPr>
            <w:tcW w:w="3121" w:type="dxa"/>
            <w:gridSpan w:val="2"/>
            <w:tcBorders>
              <w:top w:val="single" w:sz="4" w:space="0" w:color="auto"/>
              <w:left w:val="single" w:sz="4" w:space="0" w:color="000000"/>
              <w:bottom w:val="single" w:sz="4" w:space="0" w:color="auto"/>
            </w:tcBorders>
          </w:tcPr>
          <w:p w14:paraId="7AA833B5"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21D4B259" w14:textId="12D9EE8B"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854385" w:rsidRPr="00137F02" w14:paraId="1DD860F7" w14:textId="77777777" w:rsidTr="00854385">
        <w:trPr>
          <w:trHeight w:val="255"/>
        </w:trPr>
        <w:tc>
          <w:tcPr>
            <w:tcW w:w="5353" w:type="dxa"/>
            <w:gridSpan w:val="2"/>
            <w:tcBorders>
              <w:top w:val="single" w:sz="4" w:space="0" w:color="auto"/>
              <w:left w:val="single" w:sz="4" w:space="0" w:color="000000"/>
              <w:bottom w:val="single" w:sz="4" w:space="0" w:color="auto"/>
            </w:tcBorders>
          </w:tcPr>
          <w:p w14:paraId="38AB437D" w14:textId="647992E8" w:rsidR="00B57B66" w:rsidRPr="00113410" w:rsidRDefault="00854385" w:rsidP="00B57B66">
            <w:pPr>
              <w:rPr>
                <w:sz w:val="22"/>
                <w:szCs w:val="22"/>
              </w:rPr>
            </w:pPr>
            <w:r w:rsidRPr="00113410">
              <w:rPr>
                <w:color w:val="000000"/>
                <w:sz w:val="22"/>
                <w:szCs w:val="22"/>
              </w:rPr>
              <w:t>4.</w:t>
            </w:r>
            <w:r w:rsidR="009338DC" w:rsidRPr="00113410">
              <w:rPr>
                <w:color w:val="000000"/>
                <w:sz w:val="22"/>
                <w:szCs w:val="22"/>
              </w:rPr>
              <w:t xml:space="preserve"> </w:t>
            </w:r>
            <w:r w:rsidR="00CA549B" w:rsidRPr="00113410">
              <w:rPr>
                <w:color w:val="000000"/>
                <w:sz w:val="22"/>
                <w:szCs w:val="22"/>
              </w:rPr>
              <w:t>Conceptul de copil. Ierarhia nevoilor umane. Servicii de protectie a copilului.</w:t>
            </w:r>
          </w:p>
          <w:p w14:paraId="1D48EF40" w14:textId="6A596E65" w:rsidR="004E0F06" w:rsidRPr="00113410" w:rsidRDefault="004E0F06" w:rsidP="00DE41DA">
            <w:pPr>
              <w:rPr>
                <w:sz w:val="22"/>
                <w:szCs w:val="22"/>
              </w:rPr>
            </w:pPr>
          </w:p>
        </w:tc>
        <w:tc>
          <w:tcPr>
            <w:tcW w:w="3121" w:type="dxa"/>
            <w:gridSpan w:val="2"/>
            <w:tcBorders>
              <w:top w:val="single" w:sz="4" w:space="0" w:color="auto"/>
              <w:left w:val="single" w:sz="4" w:space="0" w:color="000000"/>
              <w:bottom w:val="single" w:sz="4" w:space="0" w:color="auto"/>
            </w:tcBorders>
          </w:tcPr>
          <w:p w14:paraId="120F1FC0"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lastRenderedPageBreak/>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6941D6C0" w14:textId="4DA10012"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854385" w:rsidRPr="00137F02" w14:paraId="7817A2F0" w14:textId="77777777" w:rsidTr="00854385">
        <w:trPr>
          <w:trHeight w:val="354"/>
        </w:trPr>
        <w:tc>
          <w:tcPr>
            <w:tcW w:w="5353" w:type="dxa"/>
            <w:gridSpan w:val="2"/>
            <w:tcBorders>
              <w:top w:val="single" w:sz="4" w:space="0" w:color="auto"/>
              <w:left w:val="single" w:sz="4" w:space="0" w:color="000000"/>
              <w:bottom w:val="single" w:sz="4" w:space="0" w:color="auto"/>
            </w:tcBorders>
          </w:tcPr>
          <w:p w14:paraId="406420AD" w14:textId="3C4BCAD2" w:rsidR="004E0F06" w:rsidRPr="00113410" w:rsidRDefault="00854385" w:rsidP="00CA549B">
            <w:pPr>
              <w:widowControl w:val="0"/>
              <w:pBdr>
                <w:top w:val="nil"/>
                <w:left w:val="nil"/>
                <w:bottom w:val="nil"/>
                <w:right w:val="nil"/>
                <w:between w:val="nil"/>
              </w:pBdr>
              <w:ind w:left="102" w:right="-20" w:hanging="57"/>
              <w:jc w:val="both"/>
              <w:rPr>
                <w:bCs/>
                <w:sz w:val="22"/>
                <w:szCs w:val="22"/>
                <w:lang w:val="en-US"/>
              </w:rPr>
            </w:pPr>
            <w:r w:rsidRPr="00113410">
              <w:rPr>
                <w:color w:val="000000"/>
                <w:sz w:val="22"/>
                <w:szCs w:val="22"/>
              </w:rPr>
              <w:t>5.</w:t>
            </w:r>
            <w:r w:rsidR="00B336BD" w:rsidRPr="00113410">
              <w:rPr>
                <w:sz w:val="22"/>
                <w:szCs w:val="22"/>
              </w:rPr>
              <w:t xml:space="preserve"> </w:t>
            </w:r>
            <w:r w:rsidR="002B2C8C" w:rsidRPr="00113410">
              <w:rPr>
                <w:sz w:val="22"/>
                <w:szCs w:val="22"/>
              </w:rPr>
              <w:t>Procesul de rezolvare a problemelor. Modele practice de asistență socială școlară.</w:t>
            </w:r>
          </w:p>
        </w:tc>
        <w:tc>
          <w:tcPr>
            <w:tcW w:w="3121" w:type="dxa"/>
            <w:gridSpan w:val="2"/>
            <w:tcBorders>
              <w:top w:val="single" w:sz="4" w:space="0" w:color="auto"/>
              <w:left w:val="single" w:sz="4" w:space="0" w:color="000000"/>
              <w:bottom w:val="single" w:sz="4" w:space="0" w:color="auto"/>
            </w:tcBorders>
          </w:tcPr>
          <w:p w14:paraId="5C465394"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11014097" w14:textId="348C8782"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854385" w:rsidRPr="00137F02" w14:paraId="223DCA09" w14:textId="77777777" w:rsidTr="00854385">
        <w:trPr>
          <w:trHeight w:val="363"/>
        </w:trPr>
        <w:tc>
          <w:tcPr>
            <w:tcW w:w="5353" w:type="dxa"/>
            <w:gridSpan w:val="2"/>
            <w:tcBorders>
              <w:top w:val="single" w:sz="4" w:space="0" w:color="auto"/>
              <w:left w:val="single" w:sz="4" w:space="0" w:color="000000"/>
              <w:bottom w:val="single" w:sz="4" w:space="0" w:color="auto"/>
            </w:tcBorders>
          </w:tcPr>
          <w:p w14:paraId="5BB880AB" w14:textId="59B902F4" w:rsidR="006E2E3E" w:rsidRPr="00113410" w:rsidRDefault="00854385" w:rsidP="00CA549B">
            <w:pPr>
              <w:widowControl w:val="0"/>
              <w:pBdr>
                <w:top w:val="nil"/>
                <w:left w:val="nil"/>
                <w:bottom w:val="nil"/>
                <w:right w:val="nil"/>
                <w:between w:val="nil"/>
              </w:pBdr>
              <w:ind w:right="-20"/>
              <w:jc w:val="both"/>
              <w:rPr>
                <w:color w:val="000000"/>
                <w:sz w:val="22"/>
                <w:szCs w:val="22"/>
                <w:lang w:val="hu-HU"/>
              </w:rPr>
            </w:pPr>
            <w:r w:rsidRPr="00113410">
              <w:rPr>
                <w:color w:val="000000"/>
                <w:sz w:val="22"/>
                <w:szCs w:val="22"/>
              </w:rPr>
              <w:t>6.</w:t>
            </w:r>
            <w:r w:rsidR="00B57B66" w:rsidRPr="00113410">
              <w:rPr>
                <w:sz w:val="22"/>
                <w:szCs w:val="22"/>
              </w:rPr>
              <w:t xml:space="preserve"> </w:t>
            </w:r>
            <w:r w:rsidR="00113410" w:rsidRPr="00113410">
              <w:rPr>
                <w:sz w:val="22"/>
                <w:szCs w:val="22"/>
              </w:rPr>
              <w:t>Tinerii cu probleme comportamentale. Prevenirea abandonului școlar. Facilitarea procesului de schimbare a școlilor</w:t>
            </w:r>
          </w:p>
        </w:tc>
        <w:tc>
          <w:tcPr>
            <w:tcW w:w="3121" w:type="dxa"/>
            <w:gridSpan w:val="2"/>
            <w:tcBorders>
              <w:top w:val="single" w:sz="4" w:space="0" w:color="auto"/>
              <w:left w:val="single" w:sz="4" w:space="0" w:color="000000"/>
              <w:bottom w:val="single" w:sz="4" w:space="0" w:color="auto"/>
            </w:tcBorders>
          </w:tcPr>
          <w:p w14:paraId="502D11F0"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6C15FAA7" w14:textId="0E375F52"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854385" w:rsidRPr="00137F02" w14:paraId="3A470A59" w14:textId="77777777" w:rsidTr="00854385">
        <w:trPr>
          <w:trHeight w:val="375"/>
        </w:trPr>
        <w:tc>
          <w:tcPr>
            <w:tcW w:w="5353" w:type="dxa"/>
            <w:gridSpan w:val="2"/>
            <w:tcBorders>
              <w:top w:val="single" w:sz="4" w:space="0" w:color="auto"/>
              <w:left w:val="single" w:sz="4" w:space="0" w:color="000000"/>
              <w:bottom w:val="single" w:sz="4" w:space="0" w:color="auto"/>
            </w:tcBorders>
          </w:tcPr>
          <w:p w14:paraId="67DE11B2" w14:textId="0F8EF12B" w:rsidR="004E0F06" w:rsidRPr="00113410" w:rsidRDefault="00854385" w:rsidP="00854385">
            <w:pPr>
              <w:widowControl w:val="0"/>
              <w:pBdr>
                <w:top w:val="nil"/>
                <w:left w:val="nil"/>
                <w:bottom w:val="nil"/>
                <w:right w:val="nil"/>
                <w:between w:val="nil"/>
              </w:pBdr>
              <w:ind w:right="-20"/>
              <w:jc w:val="both"/>
              <w:rPr>
                <w:color w:val="000000"/>
                <w:sz w:val="22"/>
                <w:szCs w:val="22"/>
              </w:rPr>
            </w:pPr>
            <w:r w:rsidRPr="00113410">
              <w:rPr>
                <w:color w:val="000000"/>
                <w:sz w:val="22"/>
                <w:szCs w:val="22"/>
              </w:rPr>
              <w:t>7.</w:t>
            </w:r>
            <w:r w:rsidR="00B57B66" w:rsidRPr="00113410">
              <w:rPr>
                <w:sz w:val="22"/>
                <w:szCs w:val="22"/>
              </w:rPr>
              <w:t xml:space="preserve"> </w:t>
            </w:r>
            <w:r w:rsidR="00CA549B" w:rsidRPr="00113410">
              <w:rPr>
                <w:sz w:val="22"/>
                <w:szCs w:val="22"/>
              </w:rPr>
              <w:t>Planificarea serviciului social școlar.</w:t>
            </w:r>
            <w:r w:rsidR="00113410" w:rsidRPr="00113410">
              <w:rPr>
                <w:sz w:val="22"/>
                <w:szCs w:val="22"/>
              </w:rPr>
              <w:t xml:space="preserve"> Abordarea funcţională a serviciilor oferite de asistenţa socială în şcoală,</w:t>
            </w:r>
          </w:p>
        </w:tc>
        <w:tc>
          <w:tcPr>
            <w:tcW w:w="3121" w:type="dxa"/>
            <w:gridSpan w:val="2"/>
            <w:tcBorders>
              <w:top w:val="single" w:sz="4" w:space="0" w:color="auto"/>
              <w:left w:val="single" w:sz="4" w:space="0" w:color="000000"/>
              <w:bottom w:val="single" w:sz="4" w:space="0" w:color="auto"/>
            </w:tcBorders>
          </w:tcPr>
          <w:p w14:paraId="4D59D2E6" w14:textId="77777777" w:rsidR="00854385" w:rsidRPr="00113410" w:rsidRDefault="006A6D02" w:rsidP="00854385">
            <w:pPr>
              <w:widowControl w:val="0"/>
              <w:pBdr>
                <w:top w:val="nil"/>
                <w:left w:val="nil"/>
                <w:bottom w:val="nil"/>
                <w:right w:val="nil"/>
                <w:between w:val="nil"/>
              </w:pBdr>
              <w:ind w:left="105" w:right="-20" w:hanging="57"/>
              <w:jc w:val="both"/>
              <w:rPr>
                <w:b/>
                <w:color w:val="000000"/>
                <w:sz w:val="22"/>
                <w:szCs w:val="22"/>
              </w:rPr>
            </w:pPr>
            <w:r w:rsidRPr="00113410">
              <w:rPr>
                <w:color w:val="000000"/>
                <w:sz w:val="22"/>
                <w:szCs w:val="22"/>
              </w:rPr>
              <w:t>Expunere, prelegere,conversații</w:t>
            </w:r>
          </w:p>
        </w:tc>
        <w:tc>
          <w:tcPr>
            <w:tcW w:w="1736" w:type="dxa"/>
            <w:tcBorders>
              <w:top w:val="single" w:sz="4" w:space="0" w:color="auto"/>
              <w:left w:val="single" w:sz="4" w:space="0" w:color="000000"/>
              <w:bottom w:val="single" w:sz="4" w:space="0" w:color="auto"/>
              <w:right w:val="single" w:sz="4" w:space="0" w:color="000000"/>
            </w:tcBorders>
          </w:tcPr>
          <w:p w14:paraId="09FC975A" w14:textId="7D507F23" w:rsidR="00854385" w:rsidRPr="00113410" w:rsidRDefault="001C5C6A" w:rsidP="006A6D02">
            <w:pPr>
              <w:widowControl w:val="0"/>
              <w:pBdr>
                <w:top w:val="nil"/>
                <w:left w:val="nil"/>
                <w:bottom w:val="nil"/>
                <w:right w:val="nil"/>
                <w:between w:val="nil"/>
              </w:pBdr>
              <w:ind w:left="102" w:right="-20" w:hanging="57"/>
              <w:jc w:val="center"/>
              <w:rPr>
                <w:b/>
                <w:color w:val="000000"/>
                <w:sz w:val="22"/>
                <w:szCs w:val="22"/>
              </w:rPr>
            </w:pPr>
            <w:r w:rsidRPr="00113410">
              <w:rPr>
                <w:sz w:val="22"/>
                <w:szCs w:val="22"/>
              </w:rPr>
              <w:t>2 ore</w:t>
            </w:r>
          </w:p>
        </w:tc>
      </w:tr>
      <w:tr w:rsidR="00785574" w:rsidRPr="00137F02" w14:paraId="6CEC6691" w14:textId="77777777">
        <w:trPr>
          <w:trHeight w:val="20"/>
        </w:trPr>
        <w:tc>
          <w:tcPr>
            <w:tcW w:w="5343" w:type="dxa"/>
            <w:tcBorders>
              <w:top w:val="single" w:sz="4" w:space="0" w:color="000000"/>
              <w:left w:val="single" w:sz="4" w:space="0" w:color="000000"/>
              <w:bottom w:val="single" w:sz="4" w:space="0" w:color="000000"/>
            </w:tcBorders>
          </w:tcPr>
          <w:p w14:paraId="1DEF641A" w14:textId="77777777" w:rsidR="00785574" w:rsidRPr="00113410" w:rsidRDefault="00442E46">
            <w:pPr>
              <w:widowControl w:val="0"/>
              <w:pBdr>
                <w:top w:val="nil"/>
                <w:left w:val="nil"/>
                <w:bottom w:val="nil"/>
                <w:right w:val="nil"/>
                <w:between w:val="nil"/>
              </w:pBdr>
              <w:ind w:left="102" w:right="-20" w:hanging="57"/>
              <w:jc w:val="both"/>
              <w:rPr>
                <w:color w:val="000000"/>
                <w:sz w:val="22"/>
                <w:szCs w:val="22"/>
              </w:rPr>
            </w:pPr>
            <w:bookmarkStart w:id="0" w:name="_gjdgxs" w:colFirst="0" w:colLast="0"/>
            <w:bookmarkEnd w:id="0"/>
            <w:r w:rsidRPr="00113410">
              <w:rPr>
                <w:b/>
                <w:color w:val="000000"/>
                <w:sz w:val="22"/>
                <w:szCs w:val="22"/>
              </w:rPr>
              <w:t>8.2 Seminar</w:t>
            </w:r>
          </w:p>
        </w:tc>
        <w:tc>
          <w:tcPr>
            <w:tcW w:w="3121" w:type="dxa"/>
            <w:gridSpan w:val="2"/>
            <w:tcBorders>
              <w:top w:val="single" w:sz="4" w:space="0" w:color="000000"/>
              <w:left w:val="single" w:sz="4" w:space="0" w:color="000000"/>
              <w:bottom w:val="single" w:sz="4" w:space="0" w:color="000000"/>
            </w:tcBorders>
          </w:tcPr>
          <w:p w14:paraId="03DFF8FD" w14:textId="77777777" w:rsidR="00785574" w:rsidRPr="00113410" w:rsidRDefault="00442E46">
            <w:pPr>
              <w:widowControl w:val="0"/>
              <w:pBdr>
                <w:top w:val="nil"/>
                <w:left w:val="nil"/>
                <w:bottom w:val="nil"/>
                <w:right w:val="nil"/>
                <w:between w:val="nil"/>
              </w:pBdr>
              <w:ind w:left="105" w:right="-20" w:hanging="57"/>
              <w:jc w:val="both"/>
              <w:rPr>
                <w:color w:val="000000"/>
                <w:sz w:val="22"/>
                <w:szCs w:val="22"/>
              </w:rPr>
            </w:pPr>
            <w:r w:rsidRPr="00113410">
              <w:rPr>
                <w:b/>
                <w:color w:val="000000"/>
                <w:sz w:val="22"/>
                <w:szCs w:val="22"/>
              </w:rPr>
              <w:t>Metode de predare</w:t>
            </w:r>
          </w:p>
        </w:tc>
        <w:tc>
          <w:tcPr>
            <w:tcW w:w="1746" w:type="dxa"/>
            <w:gridSpan w:val="2"/>
            <w:tcBorders>
              <w:top w:val="single" w:sz="4" w:space="0" w:color="000000"/>
              <w:left w:val="single" w:sz="4" w:space="0" w:color="000000"/>
              <w:bottom w:val="single" w:sz="4" w:space="0" w:color="000000"/>
              <w:right w:val="single" w:sz="4" w:space="0" w:color="000000"/>
            </w:tcBorders>
          </w:tcPr>
          <w:p w14:paraId="425FB696" w14:textId="3A3DA5B3" w:rsidR="00785574" w:rsidRPr="00113410" w:rsidRDefault="00442E46">
            <w:pPr>
              <w:widowControl w:val="0"/>
              <w:pBdr>
                <w:top w:val="nil"/>
                <w:left w:val="nil"/>
                <w:bottom w:val="nil"/>
                <w:right w:val="nil"/>
                <w:between w:val="nil"/>
              </w:pBdr>
              <w:ind w:left="102" w:right="-20" w:hanging="57"/>
              <w:jc w:val="both"/>
              <w:rPr>
                <w:color w:val="000000"/>
                <w:sz w:val="22"/>
                <w:szCs w:val="22"/>
              </w:rPr>
            </w:pPr>
            <w:r w:rsidRPr="00113410">
              <w:rPr>
                <w:b/>
                <w:color w:val="000000"/>
                <w:sz w:val="22"/>
                <w:szCs w:val="22"/>
              </w:rPr>
              <w:t>Observaţii</w:t>
            </w:r>
            <w:r w:rsidR="00B57B66" w:rsidRPr="00113410">
              <w:rPr>
                <w:b/>
                <w:color w:val="000000"/>
                <w:sz w:val="22"/>
                <w:szCs w:val="22"/>
              </w:rPr>
              <w:t xml:space="preserve"> </w:t>
            </w:r>
          </w:p>
        </w:tc>
      </w:tr>
      <w:tr w:rsidR="00785574" w:rsidRPr="00137F02" w14:paraId="7A202E0C" w14:textId="77777777" w:rsidTr="00EB3198">
        <w:trPr>
          <w:trHeight w:val="568"/>
        </w:trPr>
        <w:tc>
          <w:tcPr>
            <w:tcW w:w="5343" w:type="dxa"/>
            <w:tcBorders>
              <w:top w:val="single" w:sz="4" w:space="0" w:color="000000"/>
              <w:left w:val="single" w:sz="4" w:space="0" w:color="000000"/>
              <w:bottom w:val="single" w:sz="4" w:space="0" w:color="000000"/>
            </w:tcBorders>
          </w:tcPr>
          <w:p w14:paraId="1B9D27AF" w14:textId="77777777" w:rsidR="00113410" w:rsidRPr="00791262" w:rsidRDefault="00113410" w:rsidP="00113410">
            <w:pPr>
              <w:widowControl w:val="0"/>
              <w:pBdr>
                <w:top w:val="nil"/>
                <w:left w:val="nil"/>
                <w:bottom w:val="nil"/>
                <w:right w:val="nil"/>
                <w:between w:val="nil"/>
              </w:pBdr>
              <w:ind w:right="57"/>
              <w:jc w:val="both"/>
              <w:rPr>
                <w:sz w:val="22"/>
                <w:szCs w:val="22"/>
              </w:rPr>
            </w:pPr>
            <w:r w:rsidRPr="00791262">
              <w:rPr>
                <w:sz w:val="22"/>
                <w:szCs w:val="22"/>
              </w:rPr>
              <w:t>1.Probleme sociale în școală :  abuz, builing, neglijarea elevilor, Violența în școală,  prevenirea abuzului,</w:t>
            </w:r>
          </w:p>
          <w:p w14:paraId="4427ACDB" w14:textId="22DAFAD7" w:rsidR="00785574" w:rsidRPr="00791262" w:rsidRDefault="00113410" w:rsidP="00113410">
            <w:pPr>
              <w:widowControl w:val="0"/>
              <w:pBdr>
                <w:top w:val="nil"/>
                <w:left w:val="nil"/>
                <w:bottom w:val="nil"/>
                <w:right w:val="nil"/>
                <w:between w:val="nil"/>
              </w:pBdr>
              <w:ind w:right="57"/>
              <w:jc w:val="both"/>
              <w:rPr>
                <w:color w:val="000000"/>
                <w:sz w:val="22"/>
                <w:szCs w:val="22"/>
              </w:rPr>
            </w:pPr>
            <w:r w:rsidRPr="00791262">
              <w:rPr>
                <w:sz w:val="22"/>
                <w:szCs w:val="22"/>
              </w:rPr>
              <w:t xml:space="preserve">Probleme legate de adicții, diferite </w:t>
            </w:r>
            <w:r w:rsidRPr="00791262">
              <w:rPr>
                <w:sz w:val="22"/>
                <w:szCs w:val="22"/>
                <w:lang w:val="hu-HU"/>
              </w:rPr>
              <w:t>dependen</w:t>
            </w:r>
            <w:r w:rsidRPr="00791262">
              <w:rPr>
                <w:sz w:val="22"/>
                <w:szCs w:val="22"/>
              </w:rPr>
              <w:t xml:space="preserve">țe </w:t>
            </w:r>
          </w:p>
        </w:tc>
        <w:tc>
          <w:tcPr>
            <w:tcW w:w="3121" w:type="dxa"/>
            <w:gridSpan w:val="2"/>
            <w:tcBorders>
              <w:top w:val="single" w:sz="4" w:space="0" w:color="000000"/>
              <w:left w:val="single" w:sz="4" w:space="0" w:color="000000"/>
              <w:bottom w:val="single" w:sz="4" w:space="0" w:color="000000"/>
            </w:tcBorders>
          </w:tcPr>
          <w:p w14:paraId="411F21DA" w14:textId="77777777" w:rsidR="00785574" w:rsidRPr="00113410" w:rsidRDefault="00442E46">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000000"/>
              <w:left w:val="single" w:sz="4" w:space="0" w:color="000000"/>
              <w:bottom w:val="single" w:sz="4" w:space="0" w:color="000000"/>
              <w:right w:val="single" w:sz="4" w:space="0" w:color="000000"/>
            </w:tcBorders>
          </w:tcPr>
          <w:p w14:paraId="62628F4B" w14:textId="5FC69CF9" w:rsidR="00785574" w:rsidRPr="00113410" w:rsidRDefault="00791262" w:rsidP="00EB3198">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785574" w:rsidRPr="00137F02" w14:paraId="606C098E" w14:textId="77777777" w:rsidTr="00EB3198">
        <w:trPr>
          <w:trHeight w:val="405"/>
        </w:trPr>
        <w:tc>
          <w:tcPr>
            <w:tcW w:w="5343" w:type="dxa"/>
            <w:tcBorders>
              <w:top w:val="single" w:sz="4" w:space="0" w:color="000000"/>
              <w:left w:val="single" w:sz="4" w:space="0" w:color="000000"/>
              <w:bottom w:val="single" w:sz="4" w:space="0" w:color="auto"/>
            </w:tcBorders>
          </w:tcPr>
          <w:p w14:paraId="3F938197" w14:textId="7D32757E" w:rsidR="00785574" w:rsidRPr="00791262" w:rsidRDefault="00EB3198">
            <w:pPr>
              <w:widowControl w:val="0"/>
              <w:pBdr>
                <w:top w:val="nil"/>
                <w:left w:val="nil"/>
                <w:bottom w:val="nil"/>
                <w:right w:val="nil"/>
                <w:between w:val="nil"/>
              </w:pBdr>
              <w:ind w:left="57" w:right="57" w:hanging="57"/>
              <w:jc w:val="both"/>
              <w:rPr>
                <w:color w:val="000000"/>
                <w:sz w:val="22"/>
                <w:szCs w:val="22"/>
              </w:rPr>
            </w:pPr>
            <w:r w:rsidRPr="00791262">
              <w:rPr>
                <w:color w:val="000000"/>
                <w:sz w:val="22"/>
                <w:szCs w:val="22"/>
              </w:rPr>
              <w:t>2.</w:t>
            </w:r>
            <w:r w:rsidR="003B70CD" w:rsidRPr="00791262">
              <w:rPr>
                <w:sz w:val="22"/>
                <w:szCs w:val="22"/>
              </w:rPr>
              <w:t xml:space="preserve"> </w:t>
            </w:r>
            <w:r w:rsidR="00113410" w:rsidRPr="00791262">
              <w:rPr>
                <w:sz w:val="22"/>
                <w:szCs w:val="22"/>
              </w:rPr>
              <w:t>Importanța prevenției</w:t>
            </w:r>
          </w:p>
        </w:tc>
        <w:tc>
          <w:tcPr>
            <w:tcW w:w="3121" w:type="dxa"/>
            <w:gridSpan w:val="2"/>
            <w:tcBorders>
              <w:top w:val="single" w:sz="4" w:space="0" w:color="000000"/>
              <w:left w:val="single" w:sz="4" w:space="0" w:color="000000"/>
              <w:bottom w:val="single" w:sz="4" w:space="0" w:color="auto"/>
            </w:tcBorders>
          </w:tcPr>
          <w:p w14:paraId="18DF41D1" w14:textId="77777777" w:rsidR="00785574" w:rsidRPr="00113410" w:rsidRDefault="00BB50D4">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000000"/>
              <w:left w:val="single" w:sz="4" w:space="0" w:color="000000"/>
              <w:bottom w:val="single" w:sz="4" w:space="0" w:color="auto"/>
              <w:right w:val="single" w:sz="4" w:space="0" w:color="000000"/>
            </w:tcBorders>
          </w:tcPr>
          <w:p w14:paraId="47ECBF19" w14:textId="6180E6EE" w:rsidR="00785574" w:rsidRPr="00791262" w:rsidRDefault="00791262" w:rsidP="00791262">
            <w:pPr>
              <w:widowControl w:val="0"/>
              <w:pBdr>
                <w:top w:val="nil"/>
                <w:left w:val="nil"/>
                <w:bottom w:val="nil"/>
                <w:right w:val="nil"/>
                <w:between w:val="nil"/>
              </w:pBdr>
              <w:ind w:right="57"/>
              <w:rPr>
                <w:color w:val="000000"/>
                <w:sz w:val="22"/>
                <w:szCs w:val="22"/>
              </w:rPr>
            </w:pPr>
            <w:r w:rsidRPr="00113410">
              <w:rPr>
                <w:sz w:val="22"/>
                <w:szCs w:val="22"/>
              </w:rPr>
              <w:t>2 ore</w:t>
            </w:r>
          </w:p>
        </w:tc>
      </w:tr>
      <w:tr w:rsidR="00EB3198" w:rsidRPr="00137F02" w14:paraId="0D710F77" w14:textId="77777777" w:rsidTr="00EB3198">
        <w:trPr>
          <w:trHeight w:val="330"/>
        </w:trPr>
        <w:tc>
          <w:tcPr>
            <w:tcW w:w="5343" w:type="dxa"/>
            <w:tcBorders>
              <w:top w:val="single" w:sz="4" w:space="0" w:color="auto"/>
              <w:left w:val="single" w:sz="4" w:space="0" w:color="000000"/>
              <w:bottom w:val="single" w:sz="4" w:space="0" w:color="auto"/>
            </w:tcBorders>
          </w:tcPr>
          <w:p w14:paraId="3ABDDD46" w14:textId="72B6FB34" w:rsidR="00EB3198" w:rsidRPr="00791262" w:rsidRDefault="00113410" w:rsidP="00113410">
            <w:pPr>
              <w:rPr>
                <w:color w:val="000000"/>
                <w:sz w:val="22"/>
                <w:szCs w:val="22"/>
              </w:rPr>
            </w:pPr>
            <w:r w:rsidRPr="00791262">
              <w:rPr>
                <w:sz w:val="22"/>
                <w:szCs w:val="22"/>
              </w:rPr>
              <w:t>3.Adaptarea-inadaptarea școlară, tulburări</w:t>
            </w:r>
            <w:r w:rsidR="00791262" w:rsidRPr="00791262">
              <w:rPr>
                <w:sz w:val="22"/>
                <w:szCs w:val="22"/>
              </w:rPr>
              <w:t xml:space="preserve"> </w:t>
            </w:r>
            <w:r w:rsidRPr="00791262">
              <w:rPr>
                <w:sz w:val="22"/>
                <w:szCs w:val="22"/>
              </w:rPr>
              <w:t>comportament</w:t>
            </w:r>
            <w:r w:rsidR="00791262" w:rsidRPr="00791262">
              <w:rPr>
                <w:sz w:val="22"/>
                <w:szCs w:val="22"/>
              </w:rPr>
              <w:t>ale,</w:t>
            </w:r>
            <w:r w:rsidRPr="00791262">
              <w:rPr>
                <w:sz w:val="22"/>
                <w:szCs w:val="22"/>
              </w:rPr>
              <w:t xml:space="preserve"> adicții </w:t>
            </w:r>
            <w:r w:rsidR="00791262" w:rsidRPr="00791262">
              <w:rPr>
                <w:sz w:val="22"/>
                <w:szCs w:val="22"/>
              </w:rPr>
              <w:t xml:space="preserve">și violență </w:t>
            </w:r>
            <w:r w:rsidRPr="00791262">
              <w:rPr>
                <w:sz w:val="22"/>
                <w:szCs w:val="22"/>
              </w:rPr>
              <w:t>în familie</w:t>
            </w:r>
            <w:r w:rsidR="00791262" w:rsidRPr="00791262">
              <w:rPr>
                <w:sz w:val="22"/>
                <w:szCs w:val="22"/>
              </w:rPr>
              <w:t xml:space="preserve">, </w:t>
            </w:r>
            <w:r w:rsidRPr="00791262">
              <w:rPr>
                <w:sz w:val="22"/>
                <w:szCs w:val="22"/>
              </w:rPr>
              <w:t>abuzul și neglijarea elevilor</w:t>
            </w:r>
            <w:r w:rsidR="00791262" w:rsidRPr="00791262">
              <w:rPr>
                <w:sz w:val="22"/>
                <w:szCs w:val="22"/>
              </w:rPr>
              <w:t xml:space="preserve"> de către părinți</w:t>
            </w:r>
            <w:r w:rsidRPr="00791262">
              <w:rPr>
                <w:sz w:val="22"/>
                <w:szCs w:val="22"/>
              </w:rPr>
              <w:t xml:space="preserve"> </w:t>
            </w:r>
          </w:p>
        </w:tc>
        <w:tc>
          <w:tcPr>
            <w:tcW w:w="3121" w:type="dxa"/>
            <w:gridSpan w:val="2"/>
            <w:tcBorders>
              <w:top w:val="single" w:sz="4" w:space="0" w:color="auto"/>
              <w:left w:val="single" w:sz="4" w:space="0" w:color="000000"/>
              <w:bottom w:val="single" w:sz="4" w:space="0" w:color="auto"/>
            </w:tcBorders>
          </w:tcPr>
          <w:p w14:paraId="20DE8C1D" w14:textId="77777777" w:rsidR="00EB3198" w:rsidRPr="00113410" w:rsidRDefault="00BB50D4">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auto"/>
              <w:left w:val="single" w:sz="4" w:space="0" w:color="000000"/>
              <w:bottom w:val="single" w:sz="4" w:space="0" w:color="auto"/>
              <w:right w:val="single" w:sz="4" w:space="0" w:color="000000"/>
            </w:tcBorders>
          </w:tcPr>
          <w:p w14:paraId="14B20B88" w14:textId="29281693" w:rsidR="00EB3198" w:rsidRPr="00113410" w:rsidRDefault="00791262" w:rsidP="00EB3198">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EB3198" w:rsidRPr="00137F02" w14:paraId="2ED3D570" w14:textId="77777777" w:rsidTr="00EB3198">
        <w:trPr>
          <w:trHeight w:val="300"/>
        </w:trPr>
        <w:tc>
          <w:tcPr>
            <w:tcW w:w="5343" w:type="dxa"/>
            <w:tcBorders>
              <w:top w:val="single" w:sz="4" w:space="0" w:color="auto"/>
              <w:left w:val="single" w:sz="4" w:space="0" w:color="000000"/>
              <w:bottom w:val="single" w:sz="4" w:space="0" w:color="auto"/>
            </w:tcBorders>
          </w:tcPr>
          <w:p w14:paraId="04010C74" w14:textId="77777777" w:rsidR="00791262" w:rsidRPr="00791262" w:rsidRDefault="00EB3198" w:rsidP="00DE41DA">
            <w:pPr>
              <w:widowControl w:val="0"/>
              <w:pBdr>
                <w:top w:val="nil"/>
                <w:left w:val="nil"/>
                <w:bottom w:val="nil"/>
                <w:right w:val="nil"/>
                <w:between w:val="nil"/>
              </w:pBdr>
              <w:ind w:left="57" w:right="57" w:hanging="57"/>
              <w:jc w:val="both"/>
              <w:rPr>
                <w:sz w:val="22"/>
                <w:szCs w:val="22"/>
              </w:rPr>
            </w:pPr>
            <w:r w:rsidRPr="00791262">
              <w:rPr>
                <w:color w:val="000000"/>
                <w:sz w:val="22"/>
                <w:szCs w:val="22"/>
              </w:rPr>
              <w:t>4.</w:t>
            </w:r>
            <w:r w:rsidR="003B70CD" w:rsidRPr="00791262">
              <w:rPr>
                <w:color w:val="000000"/>
                <w:sz w:val="22"/>
                <w:szCs w:val="22"/>
              </w:rPr>
              <w:t xml:space="preserve"> </w:t>
            </w:r>
            <w:r w:rsidR="00791262" w:rsidRPr="00791262">
              <w:rPr>
                <w:sz w:val="22"/>
                <w:szCs w:val="22"/>
              </w:rPr>
              <w:t>S</w:t>
            </w:r>
            <w:r w:rsidR="00113410" w:rsidRPr="00791262">
              <w:rPr>
                <w:sz w:val="22"/>
                <w:szCs w:val="22"/>
              </w:rPr>
              <w:t>ervicii</w:t>
            </w:r>
            <w:r w:rsidR="00791262" w:rsidRPr="00791262">
              <w:rPr>
                <w:sz w:val="22"/>
                <w:szCs w:val="22"/>
              </w:rPr>
              <w:t>le</w:t>
            </w:r>
            <w:r w:rsidR="00113410" w:rsidRPr="00791262">
              <w:rPr>
                <w:sz w:val="22"/>
                <w:szCs w:val="22"/>
              </w:rPr>
              <w:t xml:space="preserve"> oferite de asistenţa socială în şcoală</w:t>
            </w:r>
          </w:p>
          <w:p w14:paraId="7277C30E" w14:textId="06C772A7" w:rsidR="00791262" w:rsidRPr="00791262" w:rsidRDefault="00791262" w:rsidP="00DE41DA">
            <w:pPr>
              <w:widowControl w:val="0"/>
              <w:pBdr>
                <w:top w:val="nil"/>
                <w:left w:val="nil"/>
                <w:bottom w:val="nil"/>
                <w:right w:val="nil"/>
                <w:between w:val="nil"/>
              </w:pBdr>
              <w:ind w:left="57" w:right="57" w:hanging="57"/>
              <w:jc w:val="both"/>
              <w:rPr>
                <w:sz w:val="22"/>
                <w:szCs w:val="22"/>
              </w:rPr>
            </w:pPr>
            <w:r>
              <w:rPr>
                <w:sz w:val="22"/>
                <w:szCs w:val="22"/>
              </w:rPr>
              <w:t xml:space="preserve">Importanța </w:t>
            </w:r>
            <w:r w:rsidR="00113410" w:rsidRPr="00791262">
              <w:rPr>
                <w:sz w:val="22"/>
                <w:szCs w:val="22"/>
              </w:rPr>
              <w:t>profesiei de asistent social în şcoală,</w:t>
            </w:r>
          </w:p>
          <w:p w14:paraId="456AFE67" w14:textId="5735B544" w:rsidR="00EB3198" w:rsidRPr="00791262" w:rsidRDefault="00113410" w:rsidP="00DE41DA">
            <w:pPr>
              <w:widowControl w:val="0"/>
              <w:pBdr>
                <w:top w:val="nil"/>
                <w:left w:val="nil"/>
                <w:bottom w:val="nil"/>
                <w:right w:val="nil"/>
                <w:between w:val="nil"/>
              </w:pBdr>
              <w:ind w:left="57" w:right="57" w:hanging="57"/>
              <w:jc w:val="both"/>
              <w:rPr>
                <w:color w:val="000000"/>
                <w:sz w:val="22"/>
                <w:szCs w:val="22"/>
              </w:rPr>
            </w:pPr>
            <w:r w:rsidRPr="00791262">
              <w:rPr>
                <w:sz w:val="22"/>
                <w:szCs w:val="22"/>
              </w:rPr>
              <w:t xml:space="preserve"> Implicarea</w:t>
            </w:r>
            <w:r w:rsidR="00791262">
              <w:rPr>
                <w:sz w:val="22"/>
                <w:szCs w:val="22"/>
              </w:rPr>
              <w:t xml:space="preserve"> ei</w:t>
            </w:r>
            <w:r w:rsidRPr="00791262">
              <w:rPr>
                <w:sz w:val="22"/>
                <w:szCs w:val="22"/>
              </w:rPr>
              <w:t xml:space="preserve"> în activitatea </w:t>
            </w:r>
            <w:r w:rsidR="00791262">
              <w:rPr>
                <w:sz w:val="22"/>
                <w:szCs w:val="22"/>
              </w:rPr>
              <w:t xml:space="preserve">de zi cu zi a </w:t>
            </w:r>
            <w:r w:rsidRPr="00791262">
              <w:rPr>
                <w:sz w:val="22"/>
                <w:szCs w:val="22"/>
              </w:rPr>
              <w:t xml:space="preserve">şcolii, </w:t>
            </w:r>
            <w:r w:rsidR="00791262">
              <w:rPr>
                <w:sz w:val="22"/>
                <w:szCs w:val="22"/>
              </w:rPr>
              <w:t>Identificarea funcțiilor asistentului social în rezolvarea problemelor de crize al elevilor</w:t>
            </w:r>
            <w:r w:rsidRPr="00791262">
              <w:rPr>
                <w:sz w:val="22"/>
                <w:szCs w:val="22"/>
              </w:rPr>
              <w:t xml:space="preserve"> </w:t>
            </w:r>
          </w:p>
        </w:tc>
        <w:tc>
          <w:tcPr>
            <w:tcW w:w="3121" w:type="dxa"/>
            <w:gridSpan w:val="2"/>
            <w:tcBorders>
              <w:top w:val="single" w:sz="4" w:space="0" w:color="auto"/>
              <w:left w:val="single" w:sz="4" w:space="0" w:color="000000"/>
              <w:bottom w:val="single" w:sz="4" w:space="0" w:color="auto"/>
            </w:tcBorders>
          </w:tcPr>
          <w:p w14:paraId="34AE9BC5" w14:textId="77777777" w:rsidR="00EB3198" w:rsidRPr="00113410" w:rsidRDefault="00BB50D4">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auto"/>
              <w:left w:val="single" w:sz="4" w:space="0" w:color="000000"/>
              <w:bottom w:val="single" w:sz="4" w:space="0" w:color="auto"/>
              <w:right w:val="single" w:sz="4" w:space="0" w:color="000000"/>
            </w:tcBorders>
          </w:tcPr>
          <w:p w14:paraId="299AB30D" w14:textId="01F6BE47" w:rsidR="00EB3198" w:rsidRPr="00113410" w:rsidRDefault="00791262" w:rsidP="00EB3198">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EB3198" w:rsidRPr="00137F02" w14:paraId="34B119FB" w14:textId="77777777" w:rsidTr="00EB3198">
        <w:trPr>
          <w:trHeight w:val="345"/>
        </w:trPr>
        <w:tc>
          <w:tcPr>
            <w:tcW w:w="5343" w:type="dxa"/>
            <w:tcBorders>
              <w:top w:val="single" w:sz="4" w:space="0" w:color="auto"/>
              <w:left w:val="single" w:sz="4" w:space="0" w:color="000000"/>
              <w:bottom w:val="single" w:sz="4" w:space="0" w:color="auto"/>
            </w:tcBorders>
          </w:tcPr>
          <w:p w14:paraId="6AA75033" w14:textId="143FFDFA" w:rsidR="00EB3198" w:rsidRPr="00791262" w:rsidRDefault="00EB3198" w:rsidP="004A74D5">
            <w:pPr>
              <w:widowControl w:val="0"/>
              <w:pBdr>
                <w:top w:val="nil"/>
                <w:left w:val="nil"/>
                <w:bottom w:val="nil"/>
                <w:right w:val="nil"/>
                <w:between w:val="nil"/>
              </w:pBdr>
              <w:ind w:left="102" w:right="-20" w:hanging="57"/>
              <w:jc w:val="both"/>
              <w:rPr>
                <w:color w:val="000000"/>
                <w:sz w:val="22"/>
                <w:szCs w:val="22"/>
              </w:rPr>
            </w:pPr>
            <w:r w:rsidRPr="00791262">
              <w:rPr>
                <w:color w:val="000000"/>
                <w:sz w:val="22"/>
                <w:szCs w:val="22"/>
              </w:rPr>
              <w:t>5.</w:t>
            </w:r>
            <w:r w:rsidR="003B70CD" w:rsidRPr="00791262">
              <w:rPr>
                <w:sz w:val="22"/>
                <w:szCs w:val="22"/>
              </w:rPr>
              <w:t xml:space="preserve"> </w:t>
            </w:r>
            <w:r w:rsidR="00113410" w:rsidRPr="00791262">
              <w:rPr>
                <w:sz w:val="22"/>
                <w:szCs w:val="22"/>
              </w:rPr>
              <w:t xml:space="preserve">Rolul asistenţei sociale în </w:t>
            </w:r>
            <w:r w:rsidR="00791262">
              <w:rPr>
                <w:sz w:val="22"/>
                <w:szCs w:val="22"/>
              </w:rPr>
              <w:t>dezvoltarea elevilor</w:t>
            </w:r>
            <w:r w:rsidR="00113410" w:rsidRPr="00791262">
              <w:rPr>
                <w:sz w:val="22"/>
                <w:szCs w:val="22"/>
              </w:rPr>
              <w:t xml:space="preserve">, </w:t>
            </w:r>
            <w:r w:rsidR="00791262">
              <w:rPr>
                <w:sz w:val="22"/>
                <w:szCs w:val="22"/>
              </w:rPr>
              <w:t>mijloacele</w:t>
            </w:r>
            <w:r w:rsidR="00113410" w:rsidRPr="00791262">
              <w:rPr>
                <w:sz w:val="22"/>
                <w:szCs w:val="22"/>
              </w:rPr>
              <w:t xml:space="preserve"> de evaluare şi intervenţie </w:t>
            </w:r>
          </w:p>
        </w:tc>
        <w:tc>
          <w:tcPr>
            <w:tcW w:w="3121" w:type="dxa"/>
            <w:gridSpan w:val="2"/>
            <w:tcBorders>
              <w:top w:val="single" w:sz="4" w:space="0" w:color="auto"/>
              <w:left w:val="single" w:sz="4" w:space="0" w:color="000000"/>
              <w:bottom w:val="single" w:sz="4" w:space="0" w:color="auto"/>
            </w:tcBorders>
          </w:tcPr>
          <w:p w14:paraId="2FBCB27C" w14:textId="77777777" w:rsidR="00EB3198" w:rsidRPr="00113410" w:rsidRDefault="00BB50D4">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auto"/>
              <w:left w:val="single" w:sz="4" w:space="0" w:color="000000"/>
              <w:bottom w:val="single" w:sz="4" w:space="0" w:color="auto"/>
              <w:right w:val="single" w:sz="4" w:space="0" w:color="000000"/>
            </w:tcBorders>
          </w:tcPr>
          <w:p w14:paraId="7517FF7B" w14:textId="71EE5819" w:rsidR="00EB3198" w:rsidRPr="00113410" w:rsidRDefault="00791262" w:rsidP="00EB3198">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EB3198" w:rsidRPr="00137F02" w14:paraId="281D6A14" w14:textId="77777777" w:rsidTr="00EB3198">
        <w:trPr>
          <w:trHeight w:val="255"/>
        </w:trPr>
        <w:tc>
          <w:tcPr>
            <w:tcW w:w="5343" w:type="dxa"/>
            <w:tcBorders>
              <w:top w:val="single" w:sz="4" w:space="0" w:color="auto"/>
              <w:left w:val="single" w:sz="4" w:space="0" w:color="000000"/>
              <w:bottom w:val="single" w:sz="4" w:space="0" w:color="auto"/>
            </w:tcBorders>
          </w:tcPr>
          <w:p w14:paraId="093E7540" w14:textId="78FB911D" w:rsidR="00EB3198" w:rsidRPr="00791262" w:rsidRDefault="00EB3198">
            <w:pPr>
              <w:widowControl w:val="0"/>
              <w:pBdr>
                <w:top w:val="nil"/>
                <w:left w:val="nil"/>
                <w:bottom w:val="nil"/>
                <w:right w:val="nil"/>
                <w:between w:val="nil"/>
              </w:pBdr>
              <w:ind w:left="57" w:right="57" w:hanging="57"/>
              <w:jc w:val="both"/>
              <w:rPr>
                <w:color w:val="000000"/>
                <w:sz w:val="22"/>
                <w:szCs w:val="22"/>
              </w:rPr>
            </w:pPr>
            <w:r w:rsidRPr="00791262">
              <w:rPr>
                <w:color w:val="000000"/>
                <w:sz w:val="22"/>
                <w:szCs w:val="22"/>
              </w:rPr>
              <w:t>6.</w:t>
            </w:r>
            <w:r w:rsidR="00DB1A35" w:rsidRPr="00791262">
              <w:rPr>
                <w:color w:val="000000"/>
                <w:sz w:val="22"/>
                <w:szCs w:val="22"/>
              </w:rPr>
              <w:t xml:space="preserve"> </w:t>
            </w:r>
            <w:r w:rsidR="00791262">
              <w:rPr>
                <w:sz w:val="22"/>
                <w:szCs w:val="22"/>
              </w:rPr>
              <w:t>Rolul asistenței sociale în prevenirea abandonului școlar</w:t>
            </w:r>
          </w:p>
        </w:tc>
        <w:tc>
          <w:tcPr>
            <w:tcW w:w="3121" w:type="dxa"/>
            <w:gridSpan w:val="2"/>
            <w:tcBorders>
              <w:top w:val="single" w:sz="4" w:space="0" w:color="auto"/>
              <w:left w:val="single" w:sz="4" w:space="0" w:color="000000"/>
              <w:bottom w:val="single" w:sz="4" w:space="0" w:color="auto"/>
            </w:tcBorders>
          </w:tcPr>
          <w:p w14:paraId="3C24BB2B" w14:textId="77777777" w:rsidR="00EB3198" w:rsidRPr="00113410" w:rsidRDefault="00BB50D4">
            <w:pPr>
              <w:widowControl w:val="0"/>
              <w:pBdr>
                <w:top w:val="nil"/>
                <w:left w:val="nil"/>
                <w:bottom w:val="nil"/>
                <w:right w:val="nil"/>
                <w:between w:val="nil"/>
              </w:pBdr>
              <w:ind w:left="57" w:right="57" w:hanging="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auto"/>
              <w:left w:val="single" w:sz="4" w:space="0" w:color="000000"/>
              <w:bottom w:val="single" w:sz="4" w:space="0" w:color="auto"/>
              <w:right w:val="single" w:sz="4" w:space="0" w:color="000000"/>
            </w:tcBorders>
          </w:tcPr>
          <w:p w14:paraId="682D2CD2" w14:textId="5FB69AAA" w:rsidR="00EB3198" w:rsidRPr="00113410" w:rsidRDefault="00791262" w:rsidP="00EB3198">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4A74D5" w:rsidRPr="00137F02" w14:paraId="7E4B01A8" w14:textId="77777777" w:rsidTr="00EB3198">
        <w:trPr>
          <w:trHeight w:val="330"/>
        </w:trPr>
        <w:tc>
          <w:tcPr>
            <w:tcW w:w="5343" w:type="dxa"/>
            <w:tcBorders>
              <w:top w:val="single" w:sz="4" w:space="0" w:color="auto"/>
              <w:left w:val="single" w:sz="4" w:space="0" w:color="000000"/>
              <w:bottom w:val="single" w:sz="4" w:space="0" w:color="auto"/>
            </w:tcBorders>
          </w:tcPr>
          <w:p w14:paraId="13BC8B01" w14:textId="7040CEDF" w:rsidR="004A74D5" w:rsidRPr="00791262" w:rsidRDefault="00113410" w:rsidP="004A74D5">
            <w:pPr>
              <w:widowControl w:val="0"/>
              <w:pBdr>
                <w:top w:val="nil"/>
                <w:left w:val="nil"/>
                <w:bottom w:val="nil"/>
                <w:right w:val="nil"/>
                <w:between w:val="nil"/>
              </w:pBdr>
              <w:ind w:left="57" w:right="57" w:hanging="57"/>
              <w:jc w:val="both"/>
              <w:rPr>
                <w:color w:val="000000"/>
                <w:sz w:val="22"/>
                <w:szCs w:val="22"/>
              </w:rPr>
            </w:pPr>
            <w:r w:rsidRPr="00791262">
              <w:rPr>
                <w:color w:val="000000"/>
                <w:sz w:val="22"/>
                <w:szCs w:val="22"/>
              </w:rPr>
              <w:t xml:space="preserve">7. </w:t>
            </w:r>
            <w:r w:rsidR="00791262" w:rsidRPr="00113410">
              <w:rPr>
                <w:sz w:val="22"/>
                <w:szCs w:val="22"/>
              </w:rPr>
              <w:t>Planificarea serviciului social școlar. Abordarea funcţională a serviciilor oferite de asistenţa socială în şcoală</w:t>
            </w:r>
          </w:p>
        </w:tc>
        <w:tc>
          <w:tcPr>
            <w:tcW w:w="3121" w:type="dxa"/>
            <w:gridSpan w:val="2"/>
            <w:tcBorders>
              <w:top w:val="single" w:sz="4" w:space="0" w:color="auto"/>
              <w:left w:val="single" w:sz="4" w:space="0" w:color="000000"/>
              <w:bottom w:val="single" w:sz="4" w:space="0" w:color="auto"/>
            </w:tcBorders>
          </w:tcPr>
          <w:p w14:paraId="432D65E0" w14:textId="77777777" w:rsidR="004A74D5" w:rsidRPr="00113410" w:rsidRDefault="004A74D5" w:rsidP="00113410">
            <w:pPr>
              <w:widowControl w:val="0"/>
              <w:pBdr>
                <w:top w:val="nil"/>
                <w:left w:val="nil"/>
                <w:bottom w:val="nil"/>
                <w:right w:val="nil"/>
                <w:between w:val="nil"/>
              </w:pBdr>
              <w:ind w:right="57"/>
              <w:jc w:val="both"/>
              <w:rPr>
                <w:color w:val="000000"/>
                <w:sz w:val="22"/>
                <w:szCs w:val="22"/>
              </w:rPr>
            </w:pPr>
            <w:r w:rsidRPr="00113410">
              <w:rPr>
                <w:color w:val="000000"/>
                <w:sz w:val="22"/>
                <w:szCs w:val="22"/>
              </w:rPr>
              <w:t>Activitate frontală cu utilizarea metodelor interactive</w:t>
            </w:r>
          </w:p>
        </w:tc>
        <w:tc>
          <w:tcPr>
            <w:tcW w:w="1746" w:type="dxa"/>
            <w:gridSpan w:val="2"/>
            <w:tcBorders>
              <w:top w:val="single" w:sz="4" w:space="0" w:color="auto"/>
              <w:left w:val="single" w:sz="4" w:space="0" w:color="000000"/>
              <w:bottom w:val="single" w:sz="4" w:space="0" w:color="auto"/>
              <w:right w:val="single" w:sz="4" w:space="0" w:color="000000"/>
            </w:tcBorders>
          </w:tcPr>
          <w:p w14:paraId="3FAA2B46" w14:textId="7B584598" w:rsidR="004A74D5" w:rsidRPr="00113410" w:rsidRDefault="00791262" w:rsidP="004A74D5">
            <w:pPr>
              <w:widowControl w:val="0"/>
              <w:pBdr>
                <w:top w:val="nil"/>
                <w:left w:val="nil"/>
                <w:bottom w:val="nil"/>
                <w:right w:val="nil"/>
                <w:between w:val="nil"/>
              </w:pBdr>
              <w:ind w:left="57" w:right="57" w:hanging="57"/>
              <w:jc w:val="center"/>
              <w:rPr>
                <w:color w:val="000000"/>
                <w:sz w:val="22"/>
                <w:szCs w:val="22"/>
              </w:rPr>
            </w:pPr>
            <w:r w:rsidRPr="00113410">
              <w:rPr>
                <w:sz w:val="22"/>
                <w:szCs w:val="22"/>
              </w:rPr>
              <w:t>2 ore</w:t>
            </w:r>
          </w:p>
        </w:tc>
      </w:tr>
      <w:tr w:rsidR="004A74D5" w:rsidRPr="00137F02" w14:paraId="07CA39B9" w14:textId="77777777" w:rsidTr="00BB50D4">
        <w:trPr>
          <w:trHeight w:val="163"/>
        </w:trPr>
        <w:tc>
          <w:tcPr>
            <w:tcW w:w="10210" w:type="dxa"/>
            <w:gridSpan w:val="5"/>
            <w:tcBorders>
              <w:top w:val="single" w:sz="4" w:space="0" w:color="000000"/>
              <w:left w:val="single" w:sz="4" w:space="0" w:color="000000"/>
              <w:right w:val="single" w:sz="4" w:space="0" w:color="000000"/>
            </w:tcBorders>
          </w:tcPr>
          <w:p w14:paraId="67D59536" w14:textId="77777777" w:rsidR="004A74D5" w:rsidRPr="00137F02" w:rsidRDefault="004A74D5" w:rsidP="004A74D5">
            <w:pPr>
              <w:widowControl w:val="0"/>
              <w:pBdr>
                <w:top w:val="nil"/>
                <w:left w:val="nil"/>
                <w:bottom w:val="nil"/>
                <w:right w:val="nil"/>
                <w:between w:val="nil"/>
              </w:pBdr>
              <w:ind w:left="57" w:right="57" w:hanging="57"/>
              <w:jc w:val="both"/>
              <w:rPr>
                <w:color w:val="000000"/>
                <w:sz w:val="22"/>
                <w:szCs w:val="22"/>
              </w:rPr>
            </w:pPr>
          </w:p>
        </w:tc>
      </w:tr>
      <w:tr w:rsidR="004A74D5" w:rsidRPr="004C58F5" w14:paraId="50D8C2D0" w14:textId="77777777" w:rsidTr="00E12065">
        <w:trPr>
          <w:trHeight w:val="284"/>
        </w:trPr>
        <w:tc>
          <w:tcPr>
            <w:tcW w:w="10210" w:type="dxa"/>
            <w:gridSpan w:val="5"/>
            <w:tcBorders>
              <w:left w:val="single" w:sz="4" w:space="0" w:color="000000"/>
              <w:bottom w:val="single" w:sz="4" w:space="0" w:color="000000"/>
              <w:right w:val="single" w:sz="4" w:space="0" w:color="000000"/>
            </w:tcBorders>
          </w:tcPr>
          <w:p w14:paraId="74152068" w14:textId="77777777" w:rsidR="004A74D5" w:rsidRPr="004C58F5" w:rsidRDefault="004A74D5" w:rsidP="004A74D5">
            <w:pPr>
              <w:widowControl w:val="0"/>
              <w:pBdr>
                <w:top w:val="nil"/>
                <w:left w:val="nil"/>
                <w:bottom w:val="nil"/>
                <w:right w:val="nil"/>
                <w:between w:val="nil"/>
              </w:pBdr>
              <w:ind w:right="-20"/>
              <w:jc w:val="both"/>
              <w:rPr>
                <w:color w:val="000000"/>
                <w:sz w:val="22"/>
                <w:szCs w:val="22"/>
              </w:rPr>
            </w:pPr>
            <w:r w:rsidRPr="004C58F5">
              <w:rPr>
                <w:b/>
                <w:color w:val="000000"/>
                <w:sz w:val="22"/>
                <w:szCs w:val="22"/>
              </w:rPr>
              <w:t>Bibliografie</w:t>
            </w:r>
          </w:p>
          <w:p w14:paraId="69892A71" w14:textId="77777777" w:rsidR="004A74D5" w:rsidRPr="004C58F5" w:rsidRDefault="004A74D5" w:rsidP="004A74D5">
            <w:pPr>
              <w:widowControl w:val="0"/>
              <w:pBdr>
                <w:top w:val="nil"/>
                <w:left w:val="nil"/>
                <w:bottom w:val="nil"/>
                <w:right w:val="nil"/>
                <w:between w:val="nil"/>
              </w:pBdr>
              <w:ind w:left="720" w:right="-20"/>
              <w:jc w:val="both"/>
              <w:rPr>
                <w:color w:val="000000"/>
                <w:sz w:val="22"/>
                <w:szCs w:val="22"/>
              </w:rPr>
            </w:pPr>
          </w:p>
          <w:p w14:paraId="47DACC5A" w14:textId="762B118F" w:rsidR="00791262" w:rsidRDefault="004A74D5" w:rsidP="00791262">
            <w:pPr>
              <w:pBdr>
                <w:top w:val="nil"/>
                <w:left w:val="nil"/>
                <w:bottom w:val="nil"/>
                <w:right w:val="nil"/>
                <w:between w:val="nil"/>
              </w:pBdr>
              <w:ind w:right="125"/>
              <w:jc w:val="both"/>
            </w:pPr>
            <w:r w:rsidRPr="004C58F5">
              <w:rPr>
                <w:b/>
                <w:bCs/>
                <w:color w:val="000000"/>
                <w:sz w:val="22"/>
                <w:szCs w:val="22"/>
              </w:rPr>
              <w:t>Tema 1</w:t>
            </w:r>
            <w:r w:rsidRPr="004C58F5">
              <w:rPr>
                <w:color w:val="000000"/>
                <w:sz w:val="22"/>
                <w:szCs w:val="22"/>
              </w:rPr>
              <w:t xml:space="preserve">. </w:t>
            </w:r>
            <w:r w:rsidR="00663C23">
              <w:t>Budai István: Az együttműködő iskolai szociális munkás</w:t>
            </w:r>
          </w:p>
          <w:p w14:paraId="6D4D9767" w14:textId="1EAE5936" w:rsidR="00663C23" w:rsidRDefault="003610C5" w:rsidP="00791262">
            <w:pPr>
              <w:pBdr>
                <w:top w:val="nil"/>
                <w:left w:val="nil"/>
                <w:bottom w:val="nil"/>
                <w:right w:val="nil"/>
                <w:between w:val="nil"/>
              </w:pBdr>
              <w:ind w:right="125"/>
              <w:jc w:val="both"/>
            </w:pPr>
            <w:hyperlink r:id="rId5" w:history="1">
              <w:r w:rsidR="00663C23">
                <w:rPr>
                  <w:rStyle w:val="Hyperlink"/>
                </w:rPr>
                <w:t>tanulmanyok_a_tarsadalomrol_002_009-021.pdf (u-szeged.hu)</w:t>
              </w:r>
            </w:hyperlink>
          </w:p>
          <w:p w14:paraId="2F9B15E7" w14:textId="7047AD44" w:rsidR="004A74D5" w:rsidRDefault="003610C5" w:rsidP="004A74D5">
            <w:pPr>
              <w:pBdr>
                <w:top w:val="nil"/>
                <w:left w:val="nil"/>
                <w:bottom w:val="nil"/>
                <w:right w:val="nil"/>
                <w:between w:val="nil"/>
              </w:pBdr>
              <w:ind w:right="125"/>
              <w:jc w:val="both"/>
            </w:pPr>
            <w:hyperlink r:id="rId6" w:history="1">
              <w:r w:rsidR="00663C23">
                <w:rPr>
                  <w:rStyle w:val="Hyperlink"/>
                </w:rPr>
                <w:t>content (unideb.hu)</w:t>
              </w:r>
            </w:hyperlink>
          </w:p>
          <w:p w14:paraId="08CF0198" w14:textId="19784CF8" w:rsidR="00FF51A6" w:rsidRPr="004C58F5" w:rsidRDefault="00FF51A6" w:rsidP="004A74D5">
            <w:pPr>
              <w:pBdr>
                <w:top w:val="nil"/>
                <w:left w:val="nil"/>
                <w:bottom w:val="nil"/>
                <w:right w:val="nil"/>
                <w:between w:val="nil"/>
              </w:pBdr>
              <w:ind w:right="125"/>
              <w:jc w:val="both"/>
              <w:rPr>
                <w:color w:val="000000"/>
                <w:sz w:val="22"/>
                <w:szCs w:val="22"/>
              </w:rPr>
            </w:pPr>
            <w:r>
              <w:t>Pura,R.(2019): Modele de practică, roluri şi standarde profesionale în asistenţa socială şcolară, în contextul european actual [Practice Models, Roles and Professional Standards of School Social Work in the Current European Context]. Revista de Asistenta Sociala 4/2019. 83-96.</w:t>
            </w:r>
          </w:p>
          <w:p w14:paraId="07435144" w14:textId="72A4BD59" w:rsidR="00791262" w:rsidRDefault="004A74D5" w:rsidP="00791262">
            <w:pPr>
              <w:pBdr>
                <w:top w:val="nil"/>
                <w:left w:val="nil"/>
                <w:bottom w:val="nil"/>
                <w:right w:val="nil"/>
                <w:between w:val="nil"/>
              </w:pBdr>
              <w:ind w:right="125"/>
              <w:jc w:val="both"/>
            </w:pPr>
            <w:r w:rsidRPr="004C58F5">
              <w:rPr>
                <w:b/>
                <w:bCs/>
                <w:sz w:val="22"/>
                <w:szCs w:val="22"/>
              </w:rPr>
              <w:t>Tema2</w:t>
            </w:r>
            <w:r w:rsidRPr="004C58F5">
              <w:rPr>
                <w:sz w:val="22"/>
                <w:szCs w:val="22"/>
              </w:rPr>
              <w:t xml:space="preserve">. </w:t>
            </w:r>
            <w:r w:rsidR="00663C23">
              <w:t>Budai István: Az együttműködő iskolai szociális munkás</w:t>
            </w:r>
          </w:p>
          <w:p w14:paraId="6FA85A00" w14:textId="3BDAFAB0" w:rsidR="00190A19" w:rsidRPr="00663C23" w:rsidRDefault="003610C5" w:rsidP="004A74D5">
            <w:pPr>
              <w:pBdr>
                <w:top w:val="nil"/>
                <w:left w:val="nil"/>
                <w:bottom w:val="nil"/>
                <w:right w:val="nil"/>
                <w:between w:val="nil"/>
              </w:pBdr>
              <w:ind w:right="125"/>
              <w:jc w:val="both"/>
              <w:rPr>
                <w:b/>
                <w:bCs/>
                <w:sz w:val="22"/>
                <w:szCs w:val="22"/>
              </w:rPr>
            </w:pPr>
            <w:hyperlink r:id="rId7" w:history="1">
              <w:r w:rsidR="00663C23">
                <w:rPr>
                  <w:rStyle w:val="Hyperlink"/>
                </w:rPr>
                <w:t>tanulmanyok_a_tarsadalomrol_002_009-021.pdf (u-szeged.hu)</w:t>
              </w:r>
            </w:hyperlink>
          </w:p>
          <w:p w14:paraId="04AAFCC3" w14:textId="3B74CB59" w:rsidR="00663C23" w:rsidRDefault="003610C5" w:rsidP="004A74D5">
            <w:pPr>
              <w:pBdr>
                <w:top w:val="nil"/>
                <w:left w:val="nil"/>
                <w:bottom w:val="nil"/>
                <w:right w:val="nil"/>
                <w:between w:val="nil"/>
              </w:pBdr>
              <w:ind w:right="125"/>
              <w:jc w:val="both"/>
            </w:pPr>
            <w:hyperlink r:id="rId8" w:history="1">
              <w:r w:rsidR="00663C23">
                <w:rPr>
                  <w:rStyle w:val="Hyperlink"/>
                </w:rPr>
                <w:t>content (unideb.hu)</w:t>
              </w:r>
            </w:hyperlink>
          </w:p>
          <w:p w14:paraId="0AA9E968" w14:textId="7241FBF7" w:rsidR="003071D4" w:rsidRDefault="003071D4" w:rsidP="004A74D5">
            <w:pPr>
              <w:pBdr>
                <w:top w:val="nil"/>
                <w:left w:val="nil"/>
                <w:bottom w:val="nil"/>
                <w:right w:val="nil"/>
                <w:between w:val="nil"/>
              </w:pBdr>
              <w:ind w:right="125"/>
              <w:jc w:val="both"/>
            </w:pPr>
            <w:r>
              <w:t>Homoki, A.(2018): Az iskolai szociális munkában rejlő lehetőségek a gyermekvédelmi szükségeltorientáció alapelvének  figyelembevételével DOI: 10.29376/parbeszed/2018/3/4</w:t>
            </w:r>
          </w:p>
          <w:p w14:paraId="770F8517" w14:textId="032658FA" w:rsidR="003071D4" w:rsidRDefault="003610C5" w:rsidP="004A74D5">
            <w:pPr>
              <w:pBdr>
                <w:top w:val="nil"/>
                <w:left w:val="nil"/>
                <w:bottom w:val="nil"/>
                <w:right w:val="nil"/>
                <w:between w:val="nil"/>
              </w:pBdr>
              <w:ind w:right="125"/>
              <w:jc w:val="both"/>
            </w:pPr>
            <w:hyperlink r:id="rId9" w:history="1">
              <w:r w:rsidR="003071D4">
                <w:rPr>
                  <w:rStyle w:val="Hyperlink"/>
                </w:rPr>
                <w:t>content (unideb.hu)</w:t>
              </w:r>
            </w:hyperlink>
          </w:p>
          <w:p w14:paraId="41E38131" w14:textId="45F371D2" w:rsidR="00FF51A6" w:rsidRPr="004C58F5" w:rsidRDefault="00FF51A6" w:rsidP="004A74D5">
            <w:pPr>
              <w:pBdr>
                <w:top w:val="nil"/>
                <w:left w:val="nil"/>
                <w:bottom w:val="nil"/>
                <w:right w:val="nil"/>
                <w:between w:val="nil"/>
              </w:pBdr>
              <w:ind w:right="125"/>
              <w:jc w:val="both"/>
              <w:rPr>
                <w:color w:val="000000"/>
                <w:sz w:val="22"/>
                <w:szCs w:val="22"/>
              </w:rPr>
            </w:pPr>
            <w:r>
              <w:t xml:space="preserve">Vajda, ZS.(2019): Szociális munka az iskolában. Instant módszertan. </w:t>
            </w:r>
          </w:p>
          <w:p w14:paraId="3E4359BB" w14:textId="7A150B9A" w:rsidR="004C58F5" w:rsidRDefault="004A74D5" w:rsidP="00791262">
            <w:pPr>
              <w:pBdr>
                <w:top w:val="nil"/>
                <w:left w:val="nil"/>
                <w:bottom w:val="nil"/>
                <w:right w:val="nil"/>
                <w:between w:val="nil"/>
              </w:pBdr>
              <w:ind w:right="125"/>
              <w:jc w:val="both"/>
            </w:pPr>
            <w:r w:rsidRPr="004C58F5">
              <w:rPr>
                <w:b/>
                <w:bCs/>
                <w:color w:val="000000"/>
                <w:sz w:val="22"/>
                <w:szCs w:val="22"/>
              </w:rPr>
              <w:t>Tema 3</w:t>
            </w:r>
            <w:r w:rsidRPr="004C58F5">
              <w:rPr>
                <w:color w:val="000000"/>
                <w:sz w:val="22"/>
                <w:szCs w:val="22"/>
              </w:rPr>
              <w:t>.</w:t>
            </w:r>
            <w:r w:rsidR="00190A19" w:rsidRPr="004C58F5">
              <w:rPr>
                <w:color w:val="000000"/>
                <w:sz w:val="22"/>
                <w:szCs w:val="22"/>
              </w:rPr>
              <w:t xml:space="preserve"> </w:t>
            </w:r>
            <w:r w:rsidR="00663C23">
              <w:t>Budai István: Az együttműködő iskolai szociális munkás</w:t>
            </w:r>
          </w:p>
          <w:p w14:paraId="146B183F" w14:textId="5AD00628" w:rsidR="00663C23" w:rsidRDefault="003610C5" w:rsidP="00791262">
            <w:pPr>
              <w:pBdr>
                <w:top w:val="nil"/>
                <w:left w:val="nil"/>
                <w:bottom w:val="nil"/>
                <w:right w:val="nil"/>
                <w:between w:val="nil"/>
              </w:pBdr>
              <w:ind w:right="125"/>
              <w:jc w:val="both"/>
            </w:pPr>
            <w:hyperlink r:id="rId10" w:history="1">
              <w:r w:rsidR="00663C23">
                <w:rPr>
                  <w:rStyle w:val="Hyperlink"/>
                </w:rPr>
                <w:t>tanulmanyok_a_tarsadalomrol_002_009-021.pdf (u-szeged.hu)</w:t>
              </w:r>
            </w:hyperlink>
          </w:p>
          <w:p w14:paraId="0E9D293A" w14:textId="4B7364C7" w:rsidR="004C58F5" w:rsidRDefault="003610C5" w:rsidP="004A74D5">
            <w:pPr>
              <w:pBdr>
                <w:top w:val="nil"/>
                <w:left w:val="nil"/>
                <w:bottom w:val="nil"/>
                <w:right w:val="nil"/>
                <w:between w:val="nil"/>
              </w:pBdr>
              <w:ind w:right="125"/>
              <w:jc w:val="both"/>
            </w:pPr>
            <w:hyperlink r:id="rId11" w:history="1">
              <w:r w:rsidR="00663C23">
                <w:rPr>
                  <w:rStyle w:val="Hyperlink"/>
                </w:rPr>
                <w:t>content (unideb.hu)</w:t>
              </w:r>
            </w:hyperlink>
          </w:p>
          <w:p w14:paraId="5C1D0C47" w14:textId="77777777" w:rsidR="003071D4" w:rsidRDefault="003610C5" w:rsidP="003071D4">
            <w:pPr>
              <w:pBdr>
                <w:top w:val="nil"/>
                <w:left w:val="nil"/>
                <w:bottom w:val="nil"/>
                <w:right w:val="nil"/>
                <w:between w:val="nil"/>
              </w:pBdr>
              <w:ind w:right="125"/>
              <w:jc w:val="both"/>
            </w:pPr>
            <w:hyperlink r:id="rId12" w:history="1">
              <w:r w:rsidR="003071D4">
                <w:rPr>
                  <w:rStyle w:val="Hyperlink"/>
                </w:rPr>
                <w:t>content (unideb.hu)</w:t>
              </w:r>
            </w:hyperlink>
          </w:p>
          <w:p w14:paraId="24EE115E" w14:textId="2983DAE7" w:rsidR="003071D4" w:rsidRPr="003071D4" w:rsidRDefault="003071D4" w:rsidP="004A74D5">
            <w:pPr>
              <w:pBdr>
                <w:top w:val="nil"/>
                <w:left w:val="nil"/>
                <w:bottom w:val="nil"/>
                <w:right w:val="nil"/>
                <w:between w:val="nil"/>
              </w:pBdr>
              <w:ind w:right="125"/>
              <w:jc w:val="both"/>
            </w:pPr>
            <w:r>
              <w:t>Homoki, A.(2018): Az iskolai szociális munkában rejlő lehetőségek a gyermekvédelmi szükségeltorientáció alapelvének  figyelembevételével DOI: 10.29376/parbeszed/2018/3/4</w:t>
            </w:r>
          </w:p>
          <w:p w14:paraId="476EAC13" w14:textId="445AA4F5" w:rsidR="004C58F5" w:rsidRDefault="004A74D5" w:rsidP="00791262">
            <w:pPr>
              <w:pBdr>
                <w:top w:val="nil"/>
                <w:left w:val="nil"/>
                <w:bottom w:val="nil"/>
                <w:right w:val="nil"/>
                <w:between w:val="nil"/>
              </w:pBdr>
              <w:ind w:right="125"/>
              <w:jc w:val="both"/>
            </w:pPr>
            <w:r w:rsidRPr="004C58F5">
              <w:rPr>
                <w:b/>
                <w:sz w:val="22"/>
                <w:szCs w:val="22"/>
              </w:rPr>
              <w:t>Tema 4</w:t>
            </w:r>
            <w:r w:rsidRPr="004C58F5">
              <w:rPr>
                <w:bCs/>
                <w:sz w:val="22"/>
                <w:szCs w:val="22"/>
              </w:rPr>
              <w:t>.</w:t>
            </w:r>
            <w:r w:rsidR="004C58F5" w:rsidRPr="004C58F5">
              <w:rPr>
                <w:bCs/>
                <w:sz w:val="22"/>
                <w:szCs w:val="22"/>
              </w:rPr>
              <w:t xml:space="preserve"> </w:t>
            </w:r>
            <w:r w:rsidR="00663C23">
              <w:t>Budai István: Az együttműködő iskolai szociális munkás</w:t>
            </w:r>
          </w:p>
          <w:p w14:paraId="6477225E" w14:textId="42D1B403" w:rsidR="00663C23" w:rsidRDefault="003610C5" w:rsidP="00791262">
            <w:pPr>
              <w:pBdr>
                <w:top w:val="nil"/>
                <w:left w:val="nil"/>
                <w:bottom w:val="nil"/>
                <w:right w:val="nil"/>
                <w:between w:val="nil"/>
              </w:pBdr>
              <w:ind w:right="125"/>
              <w:jc w:val="both"/>
            </w:pPr>
            <w:hyperlink r:id="rId13" w:history="1">
              <w:r w:rsidR="00663C23">
                <w:rPr>
                  <w:rStyle w:val="Hyperlink"/>
                </w:rPr>
                <w:t>tanulmanyok_a_tarsadalomrol_002_009-021.pdf (u-szeged.hu)</w:t>
              </w:r>
            </w:hyperlink>
          </w:p>
          <w:p w14:paraId="01F3AC70" w14:textId="0349B59C" w:rsidR="00663C23" w:rsidRPr="004C58F5" w:rsidRDefault="003610C5" w:rsidP="00791262">
            <w:pPr>
              <w:pBdr>
                <w:top w:val="nil"/>
                <w:left w:val="nil"/>
                <w:bottom w:val="nil"/>
                <w:right w:val="nil"/>
                <w:between w:val="nil"/>
              </w:pBdr>
              <w:ind w:right="125"/>
              <w:jc w:val="both"/>
              <w:rPr>
                <w:sz w:val="22"/>
                <w:szCs w:val="22"/>
              </w:rPr>
            </w:pPr>
            <w:hyperlink r:id="rId14" w:history="1">
              <w:r w:rsidR="00663C23">
                <w:rPr>
                  <w:rStyle w:val="Hyperlink"/>
                </w:rPr>
                <w:t>content (unideb.hu)</w:t>
              </w:r>
            </w:hyperlink>
          </w:p>
          <w:p w14:paraId="7B6C9713" w14:textId="24208CCA" w:rsidR="004A74D5" w:rsidRPr="004C58F5" w:rsidRDefault="00FF51A6" w:rsidP="004A74D5">
            <w:pPr>
              <w:pBdr>
                <w:top w:val="nil"/>
                <w:left w:val="nil"/>
                <w:bottom w:val="nil"/>
                <w:right w:val="nil"/>
                <w:between w:val="nil"/>
              </w:pBdr>
              <w:ind w:right="125"/>
              <w:jc w:val="both"/>
              <w:rPr>
                <w:color w:val="000000"/>
                <w:sz w:val="22"/>
                <w:szCs w:val="22"/>
              </w:rPr>
            </w:pPr>
            <w:r>
              <w:t>Vajda, ZS.(2019): Szociális munka az iskolában. Instant módszertan</w:t>
            </w:r>
          </w:p>
          <w:p w14:paraId="0FECB8FA" w14:textId="23453812" w:rsidR="004A74D5" w:rsidRDefault="004A74D5" w:rsidP="00791262">
            <w:pPr>
              <w:pBdr>
                <w:top w:val="nil"/>
                <w:left w:val="nil"/>
                <w:bottom w:val="nil"/>
                <w:right w:val="nil"/>
                <w:between w:val="nil"/>
              </w:pBdr>
              <w:ind w:right="125"/>
              <w:jc w:val="both"/>
            </w:pPr>
            <w:r w:rsidRPr="004C58F5">
              <w:rPr>
                <w:b/>
                <w:bCs/>
                <w:color w:val="000000"/>
                <w:sz w:val="22"/>
                <w:szCs w:val="22"/>
              </w:rPr>
              <w:t>Tema 5.</w:t>
            </w:r>
            <w:r w:rsidR="0090324E">
              <w:rPr>
                <w:b/>
                <w:bCs/>
                <w:color w:val="000000"/>
                <w:sz w:val="22"/>
                <w:szCs w:val="22"/>
              </w:rPr>
              <w:t xml:space="preserve"> </w:t>
            </w:r>
            <w:r w:rsidR="00663C23">
              <w:t>Budai István: Az együttműködő iskolai szociális munkás</w:t>
            </w:r>
          </w:p>
          <w:p w14:paraId="3184C92E" w14:textId="7E3076B2" w:rsidR="00663C23" w:rsidRDefault="003610C5" w:rsidP="00791262">
            <w:pPr>
              <w:pBdr>
                <w:top w:val="nil"/>
                <w:left w:val="nil"/>
                <w:bottom w:val="nil"/>
                <w:right w:val="nil"/>
                <w:between w:val="nil"/>
              </w:pBdr>
              <w:ind w:right="125"/>
              <w:jc w:val="both"/>
            </w:pPr>
            <w:hyperlink r:id="rId15" w:history="1">
              <w:r w:rsidR="00663C23">
                <w:rPr>
                  <w:rStyle w:val="Hyperlink"/>
                </w:rPr>
                <w:t>tanulmanyok_a_tarsadalomrol_002_009-021.pdf (u-szeged.hu)</w:t>
              </w:r>
            </w:hyperlink>
          </w:p>
          <w:p w14:paraId="244689AB" w14:textId="0FC5F934" w:rsidR="00663C23" w:rsidRDefault="003610C5" w:rsidP="00791262">
            <w:pPr>
              <w:pBdr>
                <w:top w:val="nil"/>
                <w:left w:val="nil"/>
                <w:bottom w:val="nil"/>
                <w:right w:val="nil"/>
                <w:between w:val="nil"/>
              </w:pBdr>
              <w:ind w:right="125"/>
              <w:jc w:val="both"/>
            </w:pPr>
            <w:hyperlink r:id="rId16" w:history="1">
              <w:r w:rsidR="00663C23">
                <w:rPr>
                  <w:rStyle w:val="Hyperlink"/>
                </w:rPr>
                <w:t>content (unideb.hu)</w:t>
              </w:r>
            </w:hyperlink>
          </w:p>
          <w:p w14:paraId="38F5EEDF" w14:textId="4DD9B694" w:rsidR="00FF51A6" w:rsidRPr="004C58F5" w:rsidRDefault="00FF51A6" w:rsidP="00791262">
            <w:pPr>
              <w:pBdr>
                <w:top w:val="nil"/>
                <w:left w:val="nil"/>
                <w:bottom w:val="nil"/>
                <w:right w:val="nil"/>
                <w:between w:val="nil"/>
              </w:pBdr>
              <w:ind w:right="125"/>
              <w:jc w:val="both"/>
              <w:rPr>
                <w:color w:val="000000"/>
                <w:sz w:val="22"/>
                <w:szCs w:val="22"/>
              </w:rPr>
            </w:pPr>
            <w:r>
              <w:t>Vajda, ZS.(2019): Szociális munka az iskolában. Instant módszertan</w:t>
            </w:r>
          </w:p>
          <w:p w14:paraId="0FCF0A59" w14:textId="2B736EEC" w:rsidR="004C58F5" w:rsidRDefault="004A74D5" w:rsidP="00791262">
            <w:r w:rsidRPr="004C58F5">
              <w:rPr>
                <w:b/>
                <w:bCs/>
                <w:sz w:val="22"/>
                <w:szCs w:val="22"/>
              </w:rPr>
              <w:lastRenderedPageBreak/>
              <w:t>Tema 6.</w:t>
            </w:r>
            <w:r w:rsidRPr="004C58F5">
              <w:rPr>
                <w:sz w:val="22"/>
                <w:szCs w:val="22"/>
              </w:rPr>
              <w:t xml:space="preserve"> </w:t>
            </w:r>
            <w:r w:rsidR="00663C23">
              <w:t>Budai István: Az együttműködő iskolai szociális munkás</w:t>
            </w:r>
          </w:p>
          <w:p w14:paraId="06731035" w14:textId="476EB761" w:rsidR="00663C23" w:rsidRDefault="003610C5" w:rsidP="00791262">
            <w:hyperlink r:id="rId17" w:history="1">
              <w:r w:rsidR="00663C23">
                <w:rPr>
                  <w:rStyle w:val="Hyperlink"/>
                </w:rPr>
                <w:t>tanulmanyok_a_tarsadalomrol_002_009-021.pdf (u-szeged.hu)</w:t>
              </w:r>
            </w:hyperlink>
          </w:p>
          <w:p w14:paraId="7D7DE8DD" w14:textId="343E363D" w:rsidR="00663C23" w:rsidRDefault="003610C5" w:rsidP="00791262">
            <w:hyperlink r:id="rId18" w:history="1">
              <w:r w:rsidR="00663C23">
                <w:rPr>
                  <w:rStyle w:val="Hyperlink"/>
                </w:rPr>
                <w:t>content (unideb.hu)</w:t>
              </w:r>
            </w:hyperlink>
          </w:p>
          <w:p w14:paraId="51B3A045" w14:textId="7318564C" w:rsidR="00FF51A6" w:rsidRPr="00663C23" w:rsidRDefault="00FF51A6" w:rsidP="00791262">
            <w:r>
              <w:t>Vajda, ZS.(2019): Szociális munka az iskolában. Instant módszertan</w:t>
            </w:r>
          </w:p>
          <w:p w14:paraId="66E825F6" w14:textId="0014EC88" w:rsidR="004C58F5" w:rsidRPr="004C58F5" w:rsidRDefault="004A74D5" w:rsidP="00190A19">
            <w:pPr>
              <w:widowControl w:val="0"/>
              <w:pBdr>
                <w:top w:val="nil"/>
                <w:left w:val="nil"/>
                <w:bottom w:val="nil"/>
                <w:right w:val="nil"/>
                <w:between w:val="nil"/>
              </w:pBdr>
              <w:ind w:left="102" w:right="-20" w:hanging="57"/>
              <w:jc w:val="both"/>
              <w:rPr>
                <w:sz w:val="22"/>
                <w:szCs w:val="22"/>
              </w:rPr>
            </w:pPr>
            <w:r w:rsidRPr="004C58F5">
              <w:rPr>
                <w:b/>
                <w:bCs/>
                <w:sz w:val="22"/>
                <w:szCs w:val="22"/>
              </w:rPr>
              <w:t>Tema 7</w:t>
            </w:r>
            <w:r w:rsidRPr="004C58F5">
              <w:rPr>
                <w:sz w:val="22"/>
                <w:szCs w:val="22"/>
              </w:rPr>
              <w:t xml:space="preserve">. </w:t>
            </w:r>
            <w:r w:rsidR="00663C23">
              <w:t>Budai István: Az együttműködő iskolai szociális munkás</w:t>
            </w:r>
          </w:p>
          <w:p w14:paraId="76555154" w14:textId="77777777" w:rsidR="004A74D5" w:rsidRDefault="003610C5" w:rsidP="00190A19">
            <w:pPr>
              <w:pBdr>
                <w:top w:val="nil"/>
                <w:left w:val="nil"/>
                <w:bottom w:val="nil"/>
                <w:right w:val="nil"/>
                <w:between w:val="nil"/>
              </w:pBdr>
              <w:ind w:right="125"/>
              <w:jc w:val="both"/>
            </w:pPr>
            <w:hyperlink r:id="rId19" w:history="1">
              <w:r w:rsidR="00663C23">
                <w:rPr>
                  <w:rStyle w:val="Hyperlink"/>
                </w:rPr>
                <w:t>tanulmanyok_a_tarsadalomrol_002_009-021.pdf (u-szeged.hu)</w:t>
              </w:r>
            </w:hyperlink>
          </w:p>
          <w:p w14:paraId="108D2350" w14:textId="77777777" w:rsidR="00663C23" w:rsidRDefault="003610C5" w:rsidP="00190A19">
            <w:pPr>
              <w:pBdr>
                <w:top w:val="nil"/>
                <w:left w:val="nil"/>
                <w:bottom w:val="nil"/>
                <w:right w:val="nil"/>
                <w:between w:val="nil"/>
              </w:pBdr>
              <w:ind w:right="125"/>
              <w:jc w:val="both"/>
            </w:pPr>
            <w:hyperlink r:id="rId20" w:history="1">
              <w:r w:rsidR="00663C23">
                <w:rPr>
                  <w:rStyle w:val="Hyperlink"/>
                </w:rPr>
                <w:t>content (unideb.hu)</w:t>
              </w:r>
            </w:hyperlink>
          </w:p>
          <w:p w14:paraId="171662CB" w14:textId="11905E7A" w:rsidR="00FF51A6" w:rsidRPr="004C58F5" w:rsidRDefault="00FF51A6" w:rsidP="00190A19">
            <w:pPr>
              <w:pBdr>
                <w:top w:val="nil"/>
                <w:left w:val="nil"/>
                <w:bottom w:val="nil"/>
                <w:right w:val="nil"/>
                <w:between w:val="nil"/>
              </w:pBdr>
              <w:ind w:right="125"/>
              <w:jc w:val="both"/>
              <w:rPr>
                <w:color w:val="000000"/>
                <w:sz w:val="22"/>
                <w:szCs w:val="22"/>
              </w:rPr>
            </w:pPr>
            <w:r>
              <w:t>Vajda, ZS.(2019): Szociális munka az iskolában. Instant módszertan</w:t>
            </w:r>
          </w:p>
        </w:tc>
      </w:tr>
    </w:tbl>
    <w:p w14:paraId="26B680D4" w14:textId="77777777" w:rsidR="00785574" w:rsidRPr="004C58F5" w:rsidRDefault="00442E46">
      <w:pPr>
        <w:widowControl w:val="0"/>
        <w:numPr>
          <w:ilvl w:val="0"/>
          <w:numId w:val="6"/>
        </w:numPr>
        <w:pBdr>
          <w:top w:val="nil"/>
          <w:left w:val="nil"/>
          <w:bottom w:val="nil"/>
          <w:right w:val="nil"/>
          <w:between w:val="nil"/>
        </w:pBdr>
        <w:spacing w:before="149" w:after="120"/>
        <w:ind w:right="-20"/>
        <w:rPr>
          <w:color w:val="000000"/>
          <w:sz w:val="22"/>
          <w:szCs w:val="22"/>
        </w:rPr>
      </w:pPr>
      <w:r w:rsidRPr="004C58F5">
        <w:rPr>
          <w:b/>
          <w:color w:val="000000"/>
          <w:sz w:val="22"/>
          <w:szCs w:val="22"/>
        </w:rPr>
        <w:lastRenderedPageBreak/>
        <w:t>Coroborarea conţinuturilor disciplinei cu aşteptările reprezentanţilor comunităţii epistemice, asociaţilor profesionale şi angajatori reprezentativi din domeniul aferent programului</w:t>
      </w:r>
    </w:p>
    <w:tbl>
      <w:tblPr>
        <w:tblStyle w:val="a7"/>
        <w:tblW w:w="10206" w:type="dxa"/>
        <w:tblLayout w:type="fixed"/>
        <w:tblLook w:val="0000" w:firstRow="0" w:lastRow="0" w:firstColumn="0" w:lastColumn="0" w:noHBand="0" w:noVBand="0"/>
      </w:tblPr>
      <w:tblGrid>
        <w:gridCol w:w="10206"/>
      </w:tblGrid>
      <w:tr w:rsidR="00785574" w:rsidRPr="004C58F5" w14:paraId="37407BAB" w14:textId="77777777">
        <w:trPr>
          <w:trHeight w:val="800"/>
        </w:trPr>
        <w:tc>
          <w:tcPr>
            <w:tcW w:w="10206" w:type="dxa"/>
            <w:tcBorders>
              <w:top w:val="single" w:sz="4" w:space="0" w:color="000000"/>
              <w:left w:val="single" w:sz="4" w:space="0" w:color="000000"/>
              <w:bottom w:val="single" w:sz="4" w:space="0" w:color="000000"/>
              <w:right w:val="single" w:sz="4" w:space="0" w:color="000000"/>
            </w:tcBorders>
          </w:tcPr>
          <w:p w14:paraId="427901A2" w14:textId="0F882A85" w:rsidR="00785574" w:rsidRPr="004C58F5" w:rsidRDefault="00442E46">
            <w:pPr>
              <w:widowControl w:val="0"/>
              <w:pBdr>
                <w:top w:val="nil"/>
                <w:left w:val="nil"/>
                <w:bottom w:val="nil"/>
                <w:right w:val="nil"/>
                <w:between w:val="nil"/>
              </w:pBdr>
              <w:ind w:left="57" w:right="57" w:hanging="57"/>
              <w:jc w:val="both"/>
              <w:rPr>
                <w:color w:val="000000"/>
                <w:sz w:val="22"/>
                <w:szCs w:val="22"/>
              </w:rPr>
            </w:pPr>
            <w:r w:rsidRPr="004C58F5">
              <w:rPr>
                <w:color w:val="000000"/>
                <w:sz w:val="22"/>
                <w:szCs w:val="22"/>
              </w:rPr>
              <w:t>Conţinuturile practicii de specialitate sunt elaborate în colaborare cu reprezentanții instituțiilor partenere,  angajatori reprezentativi în domeniu, unde studenții își desfășoară pract</w:t>
            </w:r>
            <w:r w:rsidR="0051199C" w:rsidRPr="004C58F5">
              <w:rPr>
                <w:color w:val="000000"/>
                <w:sz w:val="22"/>
                <w:szCs w:val="22"/>
              </w:rPr>
              <w:t>i</w:t>
            </w:r>
            <w:r w:rsidRPr="004C58F5">
              <w:rPr>
                <w:color w:val="000000"/>
                <w:sz w:val="22"/>
                <w:szCs w:val="22"/>
              </w:rPr>
              <w:t>ca</w:t>
            </w:r>
          </w:p>
        </w:tc>
      </w:tr>
    </w:tbl>
    <w:p w14:paraId="3FD52477" w14:textId="77777777" w:rsidR="00785574" w:rsidRPr="00137F02" w:rsidRDefault="00E24B0A" w:rsidP="00E24B0A">
      <w:pPr>
        <w:widowControl w:val="0"/>
        <w:pBdr>
          <w:top w:val="nil"/>
          <w:left w:val="nil"/>
          <w:bottom w:val="nil"/>
          <w:right w:val="nil"/>
          <w:between w:val="nil"/>
        </w:pBdr>
        <w:spacing w:before="149" w:after="120"/>
        <w:ind w:right="-20"/>
        <w:jc w:val="both"/>
        <w:rPr>
          <w:color w:val="000000"/>
          <w:sz w:val="22"/>
          <w:szCs w:val="22"/>
        </w:rPr>
      </w:pPr>
      <w:r w:rsidRPr="00137F02">
        <w:rPr>
          <w:b/>
          <w:color w:val="000000"/>
          <w:sz w:val="22"/>
          <w:szCs w:val="22"/>
        </w:rPr>
        <w:t xml:space="preserve">10. </w:t>
      </w:r>
      <w:r w:rsidR="00442E46" w:rsidRPr="00137F02">
        <w:rPr>
          <w:b/>
          <w:color w:val="000000"/>
          <w:sz w:val="22"/>
          <w:szCs w:val="22"/>
        </w:rPr>
        <w:t>Evaluare</w:t>
      </w:r>
    </w:p>
    <w:tbl>
      <w:tblPr>
        <w:tblStyle w:val="a8"/>
        <w:tblW w:w="10268" w:type="dxa"/>
        <w:tblInd w:w="-5" w:type="dxa"/>
        <w:tblLayout w:type="fixed"/>
        <w:tblLook w:val="0000" w:firstRow="0" w:lastRow="0" w:firstColumn="0" w:lastColumn="0" w:noHBand="0" w:noVBand="0"/>
      </w:tblPr>
      <w:tblGrid>
        <w:gridCol w:w="2432"/>
        <w:gridCol w:w="86"/>
        <w:gridCol w:w="2410"/>
        <w:gridCol w:w="1558"/>
        <w:gridCol w:w="1157"/>
        <w:gridCol w:w="2625"/>
      </w:tblGrid>
      <w:tr w:rsidR="00785574" w:rsidRPr="00137F02" w14:paraId="2E04C392" w14:textId="77777777">
        <w:trPr>
          <w:trHeight w:val="20"/>
        </w:trPr>
        <w:tc>
          <w:tcPr>
            <w:tcW w:w="2518" w:type="dxa"/>
            <w:gridSpan w:val="2"/>
            <w:tcBorders>
              <w:top w:val="single" w:sz="4" w:space="0" w:color="000000"/>
              <w:left w:val="single" w:sz="4" w:space="0" w:color="000000"/>
              <w:bottom w:val="single" w:sz="4" w:space="0" w:color="000000"/>
            </w:tcBorders>
          </w:tcPr>
          <w:p w14:paraId="6EE4BECC" w14:textId="77777777" w:rsidR="00785574" w:rsidRPr="00137F02" w:rsidRDefault="00442E46">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Tip activitate</w:t>
            </w:r>
          </w:p>
        </w:tc>
        <w:tc>
          <w:tcPr>
            <w:tcW w:w="2410" w:type="dxa"/>
            <w:tcBorders>
              <w:top w:val="single" w:sz="4" w:space="0" w:color="000000"/>
              <w:left w:val="single" w:sz="4" w:space="0" w:color="000000"/>
              <w:bottom w:val="single" w:sz="4" w:space="0" w:color="000000"/>
            </w:tcBorders>
          </w:tcPr>
          <w:p w14:paraId="58788295" w14:textId="77777777" w:rsidR="00785574" w:rsidRPr="00137F02" w:rsidRDefault="00442E46">
            <w:pPr>
              <w:widowControl w:val="0"/>
              <w:pBdr>
                <w:top w:val="nil"/>
                <w:left w:val="nil"/>
                <w:bottom w:val="nil"/>
                <w:right w:val="nil"/>
                <w:between w:val="nil"/>
              </w:pBdr>
              <w:ind w:left="105" w:right="-20" w:hanging="57"/>
              <w:jc w:val="both"/>
              <w:rPr>
                <w:color w:val="000000"/>
                <w:sz w:val="22"/>
                <w:szCs w:val="22"/>
              </w:rPr>
            </w:pPr>
            <w:r w:rsidRPr="00137F02">
              <w:rPr>
                <w:color w:val="000000"/>
                <w:sz w:val="22"/>
                <w:szCs w:val="22"/>
              </w:rPr>
              <w:t>10.1 Criterii de</w:t>
            </w:r>
          </w:p>
          <w:p w14:paraId="22366C51" w14:textId="24208B2E" w:rsidR="00785574" w:rsidRPr="00137F02" w:rsidRDefault="0051199C">
            <w:pPr>
              <w:widowControl w:val="0"/>
              <w:pBdr>
                <w:top w:val="nil"/>
                <w:left w:val="nil"/>
                <w:bottom w:val="nil"/>
                <w:right w:val="nil"/>
                <w:between w:val="nil"/>
              </w:pBdr>
              <w:ind w:left="105" w:right="-20" w:hanging="57"/>
              <w:jc w:val="both"/>
              <w:rPr>
                <w:color w:val="000000"/>
                <w:sz w:val="22"/>
                <w:szCs w:val="22"/>
              </w:rPr>
            </w:pPr>
            <w:r w:rsidRPr="00137F02">
              <w:rPr>
                <w:color w:val="000000"/>
                <w:sz w:val="22"/>
                <w:szCs w:val="22"/>
              </w:rPr>
              <w:t>E</w:t>
            </w:r>
            <w:r w:rsidR="00442E46" w:rsidRPr="00137F02">
              <w:rPr>
                <w:color w:val="000000"/>
                <w:sz w:val="22"/>
                <w:szCs w:val="22"/>
              </w:rPr>
              <w:t>valuare</w:t>
            </w:r>
          </w:p>
        </w:tc>
        <w:tc>
          <w:tcPr>
            <w:tcW w:w="2715" w:type="dxa"/>
            <w:gridSpan w:val="2"/>
            <w:tcBorders>
              <w:top w:val="single" w:sz="4" w:space="0" w:color="000000"/>
              <w:left w:val="single" w:sz="4" w:space="0" w:color="000000"/>
              <w:bottom w:val="single" w:sz="4" w:space="0" w:color="000000"/>
            </w:tcBorders>
          </w:tcPr>
          <w:p w14:paraId="1CE61F44" w14:textId="77777777" w:rsidR="00785574" w:rsidRPr="00137F02" w:rsidRDefault="00442E46">
            <w:pPr>
              <w:widowControl w:val="0"/>
              <w:pBdr>
                <w:top w:val="nil"/>
                <w:left w:val="nil"/>
                <w:bottom w:val="nil"/>
                <w:right w:val="nil"/>
                <w:between w:val="nil"/>
              </w:pBdr>
              <w:ind w:left="105" w:right="-20" w:hanging="57"/>
              <w:jc w:val="both"/>
              <w:rPr>
                <w:color w:val="000000"/>
                <w:sz w:val="22"/>
                <w:szCs w:val="22"/>
              </w:rPr>
            </w:pPr>
            <w:r w:rsidRPr="00137F02">
              <w:rPr>
                <w:color w:val="000000"/>
                <w:sz w:val="22"/>
                <w:szCs w:val="22"/>
              </w:rPr>
              <w:t>10.2 Metode de evaluare</w:t>
            </w:r>
          </w:p>
        </w:tc>
        <w:tc>
          <w:tcPr>
            <w:tcW w:w="2625" w:type="dxa"/>
            <w:tcBorders>
              <w:top w:val="single" w:sz="4" w:space="0" w:color="000000"/>
              <w:left w:val="single" w:sz="4" w:space="0" w:color="000000"/>
              <w:bottom w:val="single" w:sz="4" w:space="0" w:color="000000"/>
              <w:right w:val="single" w:sz="4" w:space="0" w:color="000000"/>
            </w:tcBorders>
          </w:tcPr>
          <w:p w14:paraId="434A4440" w14:textId="77777777" w:rsidR="00785574" w:rsidRPr="00137F02" w:rsidRDefault="00442E46">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10.3 Pondere din nota</w:t>
            </w:r>
          </w:p>
          <w:p w14:paraId="13292F35" w14:textId="5AC834B8" w:rsidR="00785574" w:rsidRPr="00137F02" w:rsidRDefault="0090324E">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F</w:t>
            </w:r>
            <w:r w:rsidR="00442E46" w:rsidRPr="00137F02">
              <w:rPr>
                <w:color w:val="000000"/>
                <w:sz w:val="22"/>
                <w:szCs w:val="22"/>
              </w:rPr>
              <w:t>inală</w:t>
            </w:r>
          </w:p>
        </w:tc>
      </w:tr>
      <w:tr w:rsidR="00785574" w:rsidRPr="00137F02" w14:paraId="79DEAC57" w14:textId="77777777">
        <w:trPr>
          <w:trHeight w:val="20"/>
        </w:trPr>
        <w:tc>
          <w:tcPr>
            <w:tcW w:w="2518" w:type="dxa"/>
            <w:gridSpan w:val="2"/>
            <w:tcBorders>
              <w:top w:val="single" w:sz="4" w:space="0" w:color="000000"/>
              <w:left w:val="single" w:sz="4" w:space="0" w:color="000000"/>
            </w:tcBorders>
          </w:tcPr>
          <w:p w14:paraId="07CF7E2D" w14:textId="77777777" w:rsidR="00785574" w:rsidRPr="00137F02" w:rsidRDefault="00442E46">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10.4 Curs</w:t>
            </w:r>
          </w:p>
        </w:tc>
        <w:tc>
          <w:tcPr>
            <w:tcW w:w="2410" w:type="dxa"/>
            <w:tcBorders>
              <w:top w:val="single" w:sz="4" w:space="0" w:color="000000"/>
              <w:left w:val="single" w:sz="4" w:space="0" w:color="000000"/>
            </w:tcBorders>
          </w:tcPr>
          <w:p w14:paraId="3E28386C" w14:textId="77777777" w:rsidR="00785574" w:rsidRPr="00137F02" w:rsidRDefault="003B70CD" w:rsidP="003B70CD">
            <w:pPr>
              <w:widowControl w:val="0"/>
              <w:pBdr>
                <w:top w:val="nil"/>
                <w:left w:val="nil"/>
                <w:bottom w:val="nil"/>
                <w:right w:val="nil"/>
                <w:between w:val="nil"/>
              </w:pBdr>
              <w:spacing w:before="9"/>
              <w:ind w:right="85"/>
              <w:jc w:val="both"/>
              <w:rPr>
                <w:color w:val="000000"/>
                <w:sz w:val="22"/>
                <w:szCs w:val="22"/>
              </w:rPr>
            </w:pPr>
            <w:r w:rsidRPr="00137F02">
              <w:rPr>
                <w:sz w:val="22"/>
                <w:szCs w:val="22"/>
              </w:rPr>
              <w:t>Prezență, interacțiune, analiza bibliografiei</w:t>
            </w:r>
          </w:p>
        </w:tc>
        <w:tc>
          <w:tcPr>
            <w:tcW w:w="2715" w:type="dxa"/>
            <w:gridSpan w:val="2"/>
            <w:tcBorders>
              <w:top w:val="single" w:sz="4" w:space="0" w:color="000000"/>
              <w:left w:val="single" w:sz="4" w:space="0" w:color="000000"/>
            </w:tcBorders>
          </w:tcPr>
          <w:p w14:paraId="28096A4B" w14:textId="77777777" w:rsidR="00785574" w:rsidRPr="00137F02" w:rsidRDefault="003B70CD">
            <w:pPr>
              <w:widowControl w:val="0"/>
              <w:pBdr>
                <w:top w:val="nil"/>
                <w:left w:val="nil"/>
                <w:bottom w:val="nil"/>
                <w:right w:val="nil"/>
                <w:between w:val="nil"/>
              </w:pBdr>
              <w:spacing w:after="200"/>
              <w:ind w:left="105" w:hanging="57"/>
              <w:jc w:val="both"/>
              <w:rPr>
                <w:color w:val="000000"/>
                <w:sz w:val="22"/>
                <w:szCs w:val="22"/>
              </w:rPr>
            </w:pPr>
            <w:r w:rsidRPr="00137F02">
              <w:rPr>
                <w:color w:val="000000"/>
                <w:sz w:val="22"/>
                <w:szCs w:val="22"/>
              </w:rPr>
              <w:t>Examen</w:t>
            </w:r>
          </w:p>
        </w:tc>
        <w:tc>
          <w:tcPr>
            <w:tcW w:w="2625" w:type="dxa"/>
            <w:tcBorders>
              <w:top w:val="single" w:sz="4" w:space="0" w:color="000000"/>
              <w:left w:val="single" w:sz="4" w:space="0" w:color="000000"/>
              <w:right w:val="single" w:sz="4" w:space="0" w:color="000000"/>
            </w:tcBorders>
          </w:tcPr>
          <w:p w14:paraId="0C3F77AC" w14:textId="77777777" w:rsidR="00785574" w:rsidRPr="00137F02" w:rsidRDefault="00BB50D4">
            <w:pPr>
              <w:widowControl w:val="0"/>
              <w:pBdr>
                <w:top w:val="nil"/>
                <w:left w:val="nil"/>
                <w:bottom w:val="nil"/>
                <w:right w:val="nil"/>
                <w:between w:val="nil"/>
              </w:pBdr>
              <w:spacing w:after="200"/>
              <w:ind w:left="102" w:hanging="57"/>
              <w:jc w:val="both"/>
              <w:rPr>
                <w:color w:val="000000"/>
                <w:sz w:val="22"/>
                <w:szCs w:val="22"/>
              </w:rPr>
            </w:pPr>
            <w:r w:rsidRPr="00137F02">
              <w:rPr>
                <w:color w:val="000000"/>
                <w:sz w:val="22"/>
                <w:szCs w:val="22"/>
              </w:rPr>
              <w:t>50%</w:t>
            </w:r>
          </w:p>
        </w:tc>
      </w:tr>
      <w:tr w:rsidR="00785574" w:rsidRPr="00137F02" w14:paraId="1E44D09A" w14:textId="77777777" w:rsidTr="00E04D15">
        <w:trPr>
          <w:trHeight w:val="907"/>
        </w:trPr>
        <w:tc>
          <w:tcPr>
            <w:tcW w:w="2518" w:type="dxa"/>
            <w:gridSpan w:val="2"/>
            <w:tcBorders>
              <w:top w:val="single" w:sz="4" w:space="0" w:color="000000"/>
              <w:left w:val="single" w:sz="4" w:space="0" w:color="000000"/>
            </w:tcBorders>
          </w:tcPr>
          <w:p w14:paraId="6E8681E9" w14:textId="77777777" w:rsidR="00785574" w:rsidRPr="00137F02" w:rsidRDefault="00442E46">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10.5 Seminar</w:t>
            </w:r>
          </w:p>
        </w:tc>
        <w:tc>
          <w:tcPr>
            <w:tcW w:w="2410" w:type="dxa"/>
            <w:tcBorders>
              <w:top w:val="single" w:sz="4" w:space="0" w:color="000000"/>
              <w:left w:val="single" w:sz="4" w:space="0" w:color="000000"/>
            </w:tcBorders>
          </w:tcPr>
          <w:p w14:paraId="3932AEAC" w14:textId="77777777" w:rsidR="00785574" w:rsidRPr="00137F02" w:rsidRDefault="00442E46" w:rsidP="00E04D15">
            <w:pPr>
              <w:widowControl w:val="0"/>
              <w:pBdr>
                <w:top w:val="nil"/>
                <w:left w:val="nil"/>
                <w:bottom w:val="nil"/>
                <w:right w:val="nil"/>
                <w:between w:val="nil"/>
              </w:pBdr>
              <w:ind w:right="57"/>
              <w:jc w:val="both"/>
              <w:rPr>
                <w:color w:val="000000"/>
                <w:sz w:val="22"/>
                <w:szCs w:val="22"/>
              </w:rPr>
            </w:pPr>
            <w:r w:rsidRPr="00137F02">
              <w:rPr>
                <w:color w:val="000000"/>
                <w:sz w:val="22"/>
                <w:szCs w:val="22"/>
              </w:rPr>
              <w:t xml:space="preserve">Prezență activă la </w:t>
            </w:r>
            <w:r w:rsidR="00BB50D4" w:rsidRPr="00137F02">
              <w:rPr>
                <w:color w:val="000000"/>
                <w:sz w:val="22"/>
                <w:szCs w:val="22"/>
              </w:rPr>
              <w:t>discuții legate cu diferite teme</w:t>
            </w:r>
          </w:p>
        </w:tc>
        <w:tc>
          <w:tcPr>
            <w:tcW w:w="2715" w:type="dxa"/>
            <w:gridSpan w:val="2"/>
            <w:tcBorders>
              <w:top w:val="single" w:sz="4" w:space="0" w:color="000000"/>
              <w:left w:val="single" w:sz="4" w:space="0" w:color="000000"/>
            </w:tcBorders>
          </w:tcPr>
          <w:p w14:paraId="6863CD08" w14:textId="77777777" w:rsidR="00785574" w:rsidRPr="00137F02" w:rsidRDefault="001A7F6F">
            <w:pPr>
              <w:widowControl w:val="0"/>
              <w:pBdr>
                <w:top w:val="nil"/>
                <w:left w:val="nil"/>
                <w:bottom w:val="nil"/>
                <w:right w:val="nil"/>
                <w:between w:val="nil"/>
              </w:pBdr>
              <w:ind w:left="57" w:right="57" w:hanging="57"/>
              <w:jc w:val="both"/>
              <w:rPr>
                <w:color w:val="000000"/>
                <w:sz w:val="22"/>
                <w:szCs w:val="22"/>
              </w:rPr>
            </w:pPr>
            <w:r w:rsidRPr="00137F02">
              <w:rPr>
                <w:color w:val="000000"/>
                <w:sz w:val="22"/>
                <w:szCs w:val="22"/>
              </w:rPr>
              <w:t>Argumentare, sistematizare</w:t>
            </w:r>
            <w:r w:rsidR="00663C6A" w:rsidRPr="00137F02">
              <w:rPr>
                <w:color w:val="000000"/>
                <w:sz w:val="22"/>
                <w:szCs w:val="22"/>
              </w:rPr>
              <w:t>, prezentarea institutiilor publice alese</w:t>
            </w:r>
          </w:p>
        </w:tc>
        <w:tc>
          <w:tcPr>
            <w:tcW w:w="2625" w:type="dxa"/>
            <w:tcBorders>
              <w:top w:val="single" w:sz="4" w:space="0" w:color="000000"/>
              <w:left w:val="single" w:sz="4" w:space="0" w:color="000000"/>
              <w:right w:val="single" w:sz="4" w:space="0" w:color="000000"/>
            </w:tcBorders>
          </w:tcPr>
          <w:p w14:paraId="57BD8FDC" w14:textId="77777777" w:rsidR="00785574" w:rsidRPr="00137F02" w:rsidRDefault="00BB50D4" w:rsidP="00E04D15">
            <w:pPr>
              <w:widowControl w:val="0"/>
              <w:pBdr>
                <w:top w:val="nil"/>
                <w:left w:val="nil"/>
                <w:bottom w:val="nil"/>
                <w:right w:val="nil"/>
                <w:between w:val="nil"/>
              </w:pBdr>
              <w:ind w:right="-20"/>
              <w:jc w:val="both"/>
              <w:rPr>
                <w:color w:val="000000"/>
                <w:sz w:val="22"/>
                <w:szCs w:val="22"/>
              </w:rPr>
            </w:pPr>
            <w:r w:rsidRPr="00137F02">
              <w:rPr>
                <w:color w:val="000000"/>
                <w:sz w:val="22"/>
                <w:szCs w:val="22"/>
              </w:rPr>
              <w:t>50%</w:t>
            </w:r>
          </w:p>
        </w:tc>
      </w:tr>
      <w:tr w:rsidR="00785574" w:rsidRPr="00137F02" w14:paraId="0B095BB5" w14:textId="77777777">
        <w:trPr>
          <w:trHeight w:val="20"/>
        </w:trPr>
        <w:tc>
          <w:tcPr>
            <w:tcW w:w="10268" w:type="dxa"/>
            <w:gridSpan w:val="6"/>
            <w:tcBorders>
              <w:top w:val="single" w:sz="4" w:space="0" w:color="000000"/>
              <w:left w:val="single" w:sz="4" w:space="0" w:color="000000"/>
              <w:bottom w:val="single" w:sz="4" w:space="0" w:color="000000"/>
              <w:right w:val="single" w:sz="4" w:space="0" w:color="000000"/>
            </w:tcBorders>
          </w:tcPr>
          <w:p w14:paraId="51036A14" w14:textId="77777777" w:rsidR="00785574" w:rsidRPr="00137F02" w:rsidRDefault="00442E46" w:rsidP="00B47683">
            <w:pPr>
              <w:widowControl w:val="0"/>
              <w:pBdr>
                <w:top w:val="nil"/>
                <w:left w:val="nil"/>
                <w:bottom w:val="nil"/>
                <w:right w:val="nil"/>
                <w:between w:val="nil"/>
              </w:pBdr>
              <w:ind w:left="102" w:right="-20" w:hanging="57"/>
              <w:jc w:val="both"/>
              <w:rPr>
                <w:color w:val="000000"/>
                <w:sz w:val="22"/>
                <w:szCs w:val="22"/>
              </w:rPr>
            </w:pPr>
            <w:r w:rsidRPr="00137F02">
              <w:rPr>
                <w:color w:val="000000"/>
                <w:sz w:val="22"/>
                <w:szCs w:val="22"/>
              </w:rPr>
              <w:t>10.6 Standard minim de performanţ</w:t>
            </w:r>
            <w:r w:rsidR="00BB50D4" w:rsidRPr="00137F02">
              <w:rPr>
                <w:color w:val="000000"/>
                <w:sz w:val="22"/>
                <w:szCs w:val="22"/>
              </w:rPr>
              <w:t xml:space="preserve">ă: </w:t>
            </w:r>
            <w:r w:rsidR="002A4380" w:rsidRPr="00137F02">
              <w:rPr>
                <w:color w:val="000000"/>
                <w:sz w:val="22"/>
                <w:szCs w:val="22"/>
              </w:rPr>
              <w:t>Atât</w:t>
            </w:r>
            <w:r w:rsidR="00BB50D4" w:rsidRPr="00137F02">
              <w:rPr>
                <w:color w:val="000000"/>
                <w:sz w:val="22"/>
                <w:szCs w:val="22"/>
              </w:rPr>
              <w:t xml:space="preserve"> </w:t>
            </w:r>
            <w:r w:rsidR="002A4380" w:rsidRPr="00137F02">
              <w:rPr>
                <w:color w:val="000000"/>
                <w:sz w:val="22"/>
                <w:szCs w:val="22"/>
              </w:rPr>
              <w:t>cunoașterea elementelor fundamentale de teorie cât și  aplicarea cunoștințelor în prezentarea sistemului de asistentă s</w:t>
            </w:r>
            <w:r w:rsidR="00B47683" w:rsidRPr="00137F02">
              <w:rPr>
                <w:color w:val="000000"/>
                <w:sz w:val="22"/>
                <w:szCs w:val="22"/>
              </w:rPr>
              <w:t>ocială a</w:t>
            </w:r>
            <w:r w:rsidR="00E04D15" w:rsidRPr="00137F02">
              <w:rPr>
                <w:color w:val="000000"/>
                <w:sz w:val="22"/>
                <w:szCs w:val="22"/>
              </w:rPr>
              <w:t>l</w:t>
            </w:r>
            <w:r w:rsidR="00B47683" w:rsidRPr="00137F02">
              <w:rPr>
                <w:color w:val="000000"/>
                <w:sz w:val="22"/>
                <w:szCs w:val="22"/>
              </w:rPr>
              <w:t xml:space="preserve"> sectorului public în România</w:t>
            </w:r>
          </w:p>
        </w:tc>
      </w:tr>
      <w:tr w:rsidR="00785574" w:rsidRPr="00137F02" w14:paraId="14865329" w14:textId="77777777">
        <w:trPr>
          <w:trHeight w:val="760"/>
        </w:trPr>
        <w:tc>
          <w:tcPr>
            <w:tcW w:w="2432" w:type="dxa"/>
          </w:tcPr>
          <w:p w14:paraId="6C6E2251" w14:textId="77777777" w:rsidR="001C10E3" w:rsidRDefault="001C10E3">
            <w:pPr>
              <w:widowControl w:val="0"/>
              <w:pBdr>
                <w:top w:val="nil"/>
                <w:left w:val="nil"/>
                <w:bottom w:val="nil"/>
                <w:right w:val="nil"/>
                <w:between w:val="nil"/>
              </w:pBdr>
              <w:spacing w:before="69"/>
              <w:ind w:left="40" w:right="-20" w:hanging="57"/>
              <w:jc w:val="both"/>
              <w:rPr>
                <w:b/>
                <w:color w:val="000000"/>
                <w:sz w:val="22"/>
                <w:szCs w:val="22"/>
              </w:rPr>
            </w:pPr>
          </w:p>
          <w:p w14:paraId="7E0B5B3B" w14:textId="77777777" w:rsidR="001C10E3" w:rsidRDefault="001C10E3">
            <w:pPr>
              <w:widowControl w:val="0"/>
              <w:pBdr>
                <w:top w:val="nil"/>
                <w:left w:val="nil"/>
                <w:bottom w:val="nil"/>
                <w:right w:val="nil"/>
                <w:between w:val="nil"/>
              </w:pBdr>
              <w:spacing w:before="69"/>
              <w:ind w:left="40" w:right="-20" w:hanging="57"/>
              <w:jc w:val="both"/>
              <w:rPr>
                <w:b/>
                <w:color w:val="000000"/>
                <w:sz w:val="22"/>
                <w:szCs w:val="22"/>
              </w:rPr>
            </w:pPr>
          </w:p>
          <w:p w14:paraId="010FEB73" w14:textId="58277DA0" w:rsidR="00785574" w:rsidRPr="00137F02" w:rsidRDefault="00442E46">
            <w:pPr>
              <w:widowControl w:val="0"/>
              <w:pBdr>
                <w:top w:val="nil"/>
                <w:left w:val="nil"/>
                <w:bottom w:val="nil"/>
                <w:right w:val="nil"/>
                <w:between w:val="nil"/>
              </w:pBdr>
              <w:spacing w:before="69"/>
              <w:ind w:left="40" w:right="-20" w:hanging="57"/>
              <w:jc w:val="both"/>
              <w:rPr>
                <w:color w:val="000000"/>
                <w:sz w:val="22"/>
                <w:szCs w:val="22"/>
              </w:rPr>
            </w:pPr>
            <w:r w:rsidRPr="00137F02">
              <w:rPr>
                <w:b/>
                <w:color w:val="000000"/>
                <w:sz w:val="22"/>
                <w:szCs w:val="22"/>
              </w:rPr>
              <w:t>Data completării</w:t>
            </w:r>
          </w:p>
        </w:tc>
        <w:tc>
          <w:tcPr>
            <w:tcW w:w="4054" w:type="dxa"/>
            <w:gridSpan w:val="3"/>
          </w:tcPr>
          <w:p w14:paraId="6F11E1C8" w14:textId="77777777" w:rsidR="001C10E3" w:rsidRDefault="001C10E3">
            <w:pPr>
              <w:widowControl w:val="0"/>
              <w:pBdr>
                <w:top w:val="nil"/>
                <w:left w:val="nil"/>
                <w:bottom w:val="nil"/>
                <w:right w:val="nil"/>
                <w:between w:val="nil"/>
              </w:pBdr>
              <w:spacing w:before="69"/>
              <w:ind w:left="667" w:right="-20" w:hanging="57"/>
              <w:jc w:val="both"/>
              <w:rPr>
                <w:b/>
                <w:color w:val="000000"/>
                <w:sz w:val="22"/>
                <w:szCs w:val="22"/>
              </w:rPr>
            </w:pPr>
          </w:p>
          <w:p w14:paraId="21C92A5C" w14:textId="77777777" w:rsidR="001C10E3" w:rsidRDefault="001C10E3">
            <w:pPr>
              <w:widowControl w:val="0"/>
              <w:pBdr>
                <w:top w:val="nil"/>
                <w:left w:val="nil"/>
                <w:bottom w:val="nil"/>
                <w:right w:val="nil"/>
                <w:between w:val="nil"/>
              </w:pBdr>
              <w:spacing w:before="69"/>
              <w:ind w:left="667" w:right="-20" w:hanging="57"/>
              <w:jc w:val="both"/>
              <w:rPr>
                <w:b/>
                <w:color w:val="000000"/>
                <w:sz w:val="22"/>
                <w:szCs w:val="22"/>
              </w:rPr>
            </w:pPr>
          </w:p>
          <w:p w14:paraId="4FA018B3" w14:textId="1C0FB616" w:rsidR="00785574" w:rsidRPr="00137F02" w:rsidRDefault="00442E46">
            <w:pPr>
              <w:widowControl w:val="0"/>
              <w:pBdr>
                <w:top w:val="nil"/>
                <w:left w:val="nil"/>
                <w:bottom w:val="nil"/>
                <w:right w:val="nil"/>
                <w:between w:val="nil"/>
              </w:pBdr>
              <w:spacing w:before="69"/>
              <w:ind w:left="667" w:right="-20" w:hanging="57"/>
              <w:jc w:val="both"/>
              <w:rPr>
                <w:b/>
                <w:color w:val="000000"/>
                <w:sz w:val="22"/>
                <w:szCs w:val="22"/>
              </w:rPr>
            </w:pPr>
            <w:r w:rsidRPr="00137F02">
              <w:rPr>
                <w:b/>
                <w:color w:val="000000"/>
                <w:sz w:val="22"/>
                <w:szCs w:val="22"/>
              </w:rPr>
              <w:t>Semnătura titularului de curs</w:t>
            </w:r>
          </w:p>
          <w:p w14:paraId="5AC85332" w14:textId="034F9057" w:rsidR="00C145F2" w:rsidRPr="00137F02" w:rsidRDefault="001C10E3">
            <w:pPr>
              <w:widowControl w:val="0"/>
              <w:pBdr>
                <w:top w:val="nil"/>
                <w:left w:val="nil"/>
                <w:bottom w:val="nil"/>
                <w:right w:val="nil"/>
                <w:between w:val="nil"/>
              </w:pBdr>
              <w:spacing w:before="69"/>
              <w:ind w:left="667" w:right="-20" w:hanging="57"/>
              <w:jc w:val="both"/>
              <w:rPr>
                <w:bCs/>
                <w:color w:val="000000"/>
                <w:sz w:val="22"/>
                <w:szCs w:val="22"/>
              </w:rPr>
            </w:pPr>
            <w:r>
              <w:rPr>
                <w:bCs/>
                <w:color w:val="000000"/>
                <w:sz w:val="22"/>
                <w:szCs w:val="22"/>
              </w:rPr>
              <w:t xml:space="preserve">         Dr. </w:t>
            </w:r>
            <w:r w:rsidR="00C145F2" w:rsidRPr="00137F02">
              <w:rPr>
                <w:bCs/>
                <w:color w:val="000000"/>
                <w:sz w:val="22"/>
                <w:szCs w:val="22"/>
              </w:rPr>
              <w:t xml:space="preserve">Belényi Emese                                   </w:t>
            </w:r>
          </w:p>
        </w:tc>
        <w:tc>
          <w:tcPr>
            <w:tcW w:w="3782" w:type="dxa"/>
            <w:gridSpan w:val="2"/>
          </w:tcPr>
          <w:p w14:paraId="14DC9F34" w14:textId="77777777" w:rsidR="001C10E3" w:rsidRDefault="001C10E3">
            <w:pPr>
              <w:widowControl w:val="0"/>
              <w:pBdr>
                <w:top w:val="nil"/>
                <w:left w:val="nil"/>
                <w:bottom w:val="nil"/>
                <w:right w:val="nil"/>
                <w:between w:val="nil"/>
              </w:pBdr>
              <w:spacing w:before="69"/>
              <w:ind w:left="57" w:right="-20" w:hanging="57"/>
              <w:jc w:val="both"/>
              <w:rPr>
                <w:b/>
                <w:color w:val="000000"/>
                <w:sz w:val="22"/>
                <w:szCs w:val="22"/>
              </w:rPr>
            </w:pPr>
            <w:r>
              <w:rPr>
                <w:b/>
                <w:color w:val="000000"/>
                <w:sz w:val="22"/>
                <w:szCs w:val="22"/>
              </w:rPr>
              <w:t xml:space="preserve">   </w:t>
            </w:r>
          </w:p>
          <w:p w14:paraId="6271A713" w14:textId="77777777" w:rsidR="001C10E3" w:rsidRDefault="001C10E3">
            <w:pPr>
              <w:widowControl w:val="0"/>
              <w:pBdr>
                <w:top w:val="nil"/>
                <w:left w:val="nil"/>
                <w:bottom w:val="nil"/>
                <w:right w:val="nil"/>
                <w:between w:val="nil"/>
              </w:pBdr>
              <w:spacing w:before="69"/>
              <w:ind w:left="57" w:right="-20" w:hanging="57"/>
              <w:jc w:val="both"/>
              <w:rPr>
                <w:b/>
                <w:color w:val="000000"/>
                <w:sz w:val="22"/>
                <w:szCs w:val="22"/>
              </w:rPr>
            </w:pPr>
          </w:p>
          <w:p w14:paraId="05FE830F" w14:textId="6ED45299" w:rsidR="00785574" w:rsidRPr="00137F02" w:rsidRDefault="00442E46">
            <w:pPr>
              <w:widowControl w:val="0"/>
              <w:pBdr>
                <w:top w:val="nil"/>
                <w:left w:val="nil"/>
                <w:bottom w:val="nil"/>
                <w:right w:val="nil"/>
                <w:between w:val="nil"/>
              </w:pBdr>
              <w:spacing w:before="69"/>
              <w:ind w:left="57" w:right="-20" w:hanging="57"/>
              <w:jc w:val="both"/>
              <w:rPr>
                <w:b/>
                <w:color w:val="000000"/>
                <w:sz w:val="22"/>
                <w:szCs w:val="22"/>
              </w:rPr>
            </w:pPr>
            <w:r w:rsidRPr="00137F02">
              <w:rPr>
                <w:b/>
                <w:color w:val="000000"/>
                <w:sz w:val="22"/>
                <w:szCs w:val="22"/>
              </w:rPr>
              <w:t>Semnătura titularului de seminar</w:t>
            </w:r>
          </w:p>
          <w:p w14:paraId="522C9CC0" w14:textId="54376178" w:rsidR="00C145F2" w:rsidRPr="00137F02" w:rsidRDefault="001C10E3">
            <w:pPr>
              <w:widowControl w:val="0"/>
              <w:pBdr>
                <w:top w:val="nil"/>
                <w:left w:val="nil"/>
                <w:bottom w:val="nil"/>
                <w:right w:val="nil"/>
                <w:between w:val="nil"/>
              </w:pBdr>
              <w:spacing w:before="69"/>
              <w:ind w:left="57" w:right="-20" w:hanging="57"/>
              <w:jc w:val="both"/>
              <w:rPr>
                <w:bCs/>
                <w:color w:val="000000"/>
                <w:sz w:val="22"/>
                <w:szCs w:val="22"/>
              </w:rPr>
            </w:pPr>
            <w:r>
              <w:rPr>
                <w:bCs/>
                <w:color w:val="000000"/>
                <w:sz w:val="22"/>
                <w:szCs w:val="22"/>
              </w:rPr>
              <w:t xml:space="preserve">              Dr. </w:t>
            </w:r>
            <w:r w:rsidR="00C145F2" w:rsidRPr="00137F02">
              <w:rPr>
                <w:bCs/>
                <w:color w:val="000000"/>
                <w:sz w:val="22"/>
                <w:szCs w:val="22"/>
              </w:rPr>
              <w:t>Belényi Emese</w:t>
            </w:r>
          </w:p>
        </w:tc>
      </w:tr>
      <w:tr w:rsidR="00785574" w:rsidRPr="00137F02" w14:paraId="6E36CCB4" w14:textId="77777777">
        <w:trPr>
          <w:trHeight w:val="760"/>
        </w:trPr>
        <w:tc>
          <w:tcPr>
            <w:tcW w:w="2432" w:type="dxa"/>
          </w:tcPr>
          <w:p w14:paraId="00310478" w14:textId="7600E432" w:rsidR="00785574" w:rsidRPr="00137F02" w:rsidRDefault="00E12065" w:rsidP="007D3CDA">
            <w:pPr>
              <w:widowControl w:val="0"/>
              <w:pBdr>
                <w:top w:val="nil"/>
                <w:left w:val="nil"/>
                <w:bottom w:val="nil"/>
                <w:right w:val="nil"/>
                <w:between w:val="nil"/>
              </w:pBdr>
              <w:ind w:right="-20"/>
              <w:jc w:val="both"/>
              <w:rPr>
                <w:color w:val="000000"/>
                <w:sz w:val="22"/>
                <w:szCs w:val="22"/>
              </w:rPr>
            </w:pPr>
            <w:r w:rsidRPr="00137F02">
              <w:rPr>
                <w:color w:val="000000"/>
                <w:sz w:val="22"/>
                <w:szCs w:val="22"/>
              </w:rPr>
              <w:t>10</w:t>
            </w:r>
            <w:r w:rsidR="000C35C7" w:rsidRPr="00137F02">
              <w:rPr>
                <w:color w:val="000000"/>
                <w:sz w:val="22"/>
                <w:szCs w:val="22"/>
              </w:rPr>
              <w:t xml:space="preserve">. </w:t>
            </w:r>
            <w:r w:rsidR="003848EE">
              <w:rPr>
                <w:color w:val="000000"/>
                <w:sz w:val="22"/>
                <w:szCs w:val="22"/>
              </w:rPr>
              <w:t>09</w:t>
            </w:r>
            <w:r w:rsidR="000C35C7" w:rsidRPr="00137F02">
              <w:rPr>
                <w:color w:val="000000"/>
                <w:sz w:val="22"/>
                <w:szCs w:val="22"/>
              </w:rPr>
              <w:t>. 202</w:t>
            </w:r>
            <w:r w:rsidR="00A374A9">
              <w:rPr>
                <w:color w:val="000000"/>
                <w:sz w:val="22"/>
                <w:szCs w:val="22"/>
              </w:rPr>
              <w:t>3</w:t>
            </w:r>
            <w:r w:rsidR="00442E46" w:rsidRPr="00137F02">
              <w:rPr>
                <w:color w:val="000000"/>
                <w:sz w:val="22"/>
                <w:szCs w:val="22"/>
              </w:rPr>
              <w:t>.</w:t>
            </w:r>
          </w:p>
        </w:tc>
        <w:tc>
          <w:tcPr>
            <w:tcW w:w="4054" w:type="dxa"/>
            <w:gridSpan w:val="3"/>
          </w:tcPr>
          <w:p w14:paraId="73852863" w14:textId="3E97854D" w:rsidR="00785574" w:rsidRPr="00137F02" w:rsidRDefault="007D3CDA" w:rsidP="007D3CDA">
            <w:pPr>
              <w:widowControl w:val="0"/>
              <w:pBdr>
                <w:top w:val="nil"/>
                <w:left w:val="nil"/>
                <w:bottom w:val="nil"/>
                <w:right w:val="nil"/>
                <w:between w:val="nil"/>
              </w:pBdr>
              <w:ind w:right="-20"/>
              <w:jc w:val="both"/>
              <w:rPr>
                <w:color w:val="000000"/>
                <w:sz w:val="22"/>
                <w:szCs w:val="22"/>
              </w:rPr>
            </w:pPr>
            <w:r w:rsidRPr="00137F02">
              <w:rPr>
                <w:color w:val="000000"/>
                <w:sz w:val="22"/>
                <w:szCs w:val="22"/>
              </w:rPr>
              <w:t xml:space="preserve">                     </w:t>
            </w:r>
            <w:r w:rsidR="00442E46" w:rsidRPr="00137F02">
              <w:rPr>
                <w:color w:val="000000"/>
                <w:sz w:val="22"/>
                <w:szCs w:val="22"/>
              </w:rPr>
              <w:t xml:space="preserve">……………………………….       </w:t>
            </w:r>
          </w:p>
        </w:tc>
        <w:tc>
          <w:tcPr>
            <w:tcW w:w="3782" w:type="dxa"/>
            <w:gridSpan w:val="2"/>
          </w:tcPr>
          <w:p w14:paraId="566B5207" w14:textId="77777777" w:rsidR="00785574" w:rsidRPr="00137F02" w:rsidRDefault="00442E46">
            <w:pPr>
              <w:widowControl w:val="0"/>
              <w:pBdr>
                <w:top w:val="nil"/>
                <w:left w:val="nil"/>
                <w:bottom w:val="nil"/>
                <w:right w:val="nil"/>
                <w:between w:val="nil"/>
              </w:pBdr>
              <w:ind w:right="-20" w:hanging="57"/>
              <w:jc w:val="both"/>
              <w:rPr>
                <w:color w:val="000000"/>
                <w:sz w:val="22"/>
                <w:szCs w:val="22"/>
              </w:rPr>
            </w:pPr>
            <w:r w:rsidRPr="00137F02">
              <w:rPr>
                <w:color w:val="000000"/>
                <w:sz w:val="22"/>
                <w:szCs w:val="22"/>
              </w:rPr>
              <w:t xml:space="preserve">         ………………………………</w:t>
            </w:r>
          </w:p>
        </w:tc>
      </w:tr>
    </w:tbl>
    <w:p w14:paraId="47580063" w14:textId="1A9A1900" w:rsidR="00785574" w:rsidRPr="00137F02" w:rsidRDefault="007D3CDA" w:rsidP="009820ED">
      <w:pPr>
        <w:widowControl w:val="0"/>
        <w:pBdr>
          <w:top w:val="nil"/>
          <w:left w:val="nil"/>
          <w:bottom w:val="nil"/>
          <w:right w:val="nil"/>
          <w:between w:val="nil"/>
        </w:pBdr>
        <w:tabs>
          <w:tab w:val="left" w:pos="6237"/>
        </w:tabs>
        <w:spacing w:before="29"/>
        <w:ind w:right="-20"/>
        <w:jc w:val="both"/>
        <w:rPr>
          <w:b/>
          <w:color w:val="000000"/>
          <w:sz w:val="22"/>
          <w:szCs w:val="22"/>
        </w:rPr>
      </w:pPr>
      <w:r w:rsidRPr="00137F02">
        <w:rPr>
          <w:b/>
          <w:color w:val="000000"/>
          <w:sz w:val="22"/>
          <w:szCs w:val="22"/>
        </w:rPr>
        <w:t xml:space="preserve">Data avizării în departament                                            </w:t>
      </w:r>
      <w:r w:rsidR="00442E46" w:rsidRPr="00137F02">
        <w:rPr>
          <w:b/>
          <w:color w:val="000000"/>
          <w:sz w:val="22"/>
          <w:szCs w:val="22"/>
        </w:rPr>
        <w:t>Semnătura directorului de departament</w:t>
      </w:r>
    </w:p>
    <w:p w14:paraId="24BDD6B7" w14:textId="03764BC5" w:rsidR="00C145F2" w:rsidRPr="00137F02" w:rsidRDefault="00C145F2" w:rsidP="009820ED">
      <w:pPr>
        <w:widowControl w:val="0"/>
        <w:pBdr>
          <w:top w:val="nil"/>
          <w:left w:val="nil"/>
          <w:bottom w:val="nil"/>
          <w:right w:val="nil"/>
          <w:between w:val="nil"/>
        </w:pBdr>
        <w:tabs>
          <w:tab w:val="left" w:pos="6237"/>
        </w:tabs>
        <w:spacing w:before="29"/>
        <w:ind w:right="-20"/>
        <w:jc w:val="both"/>
        <w:rPr>
          <w:bCs/>
          <w:color w:val="000000"/>
          <w:sz w:val="22"/>
          <w:szCs w:val="22"/>
        </w:rPr>
      </w:pPr>
      <w:r w:rsidRPr="00137F02">
        <w:rPr>
          <w:b/>
          <w:color w:val="000000"/>
          <w:sz w:val="22"/>
          <w:szCs w:val="22"/>
        </w:rPr>
        <w:t xml:space="preserve">                                                                                                         </w:t>
      </w:r>
      <w:r w:rsidR="001C10E3">
        <w:rPr>
          <w:b/>
          <w:color w:val="000000"/>
          <w:sz w:val="22"/>
          <w:szCs w:val="22"/>
        </w:rPr>
        <w:t xml:space="preserve">  </w:t>
      </w:r>
      <w:r w:rsidR="001C10E3" w:rsidRPr="001C10E3">
        <w:rPr>
          <w:bCs/>
          <w:color w:val="000000"/>
          <w:sz w:val="22"/>
          <w:szCs w:val="22"/>
        </w:rPr>
        <w:t xml:space="preserve"> Dr</w:t>
      </w:r>
      <w:r w:rsidR="001C10E3">
        <w:rPr>
          <w:b/>
          <w:color w:val="000000"/>
          <w:sz w:val="22"/>
          <w:szCs w:val="22"/>
        </w:rPr>
        <w:t xml:space="preserve">. </w:t>
      </w:r>
      <w:r w:rsidRPr="00137F02">
        <w:rPr>
          <w:bCs/>
          <w:color w:val="000000"/>
          <w:sz w:val="22"/>
          <w:szCs w:val="22"/>
        </w:rPr>
        <w:t>Székedi Levente</w:t>
      </w:r>
    </w:p>
    <w:p w14:paraId="1613BE7E" w14:textId="77777777" w:rsidR="00785574" w:rsidRPr="00137F02" w:rsidRDefault="00785574">
      <w:pPr>
        <w:widowControl w:val="0"/>
        <w:pBdr>
          <w:top w:val="nil"/>
          <w:left w:val="nil"/>
          <w:bottom w:val="nil"/>
          <w:right w:val="nil"/>
          <w:between w:val="nil"/>
        </w:pBdr>
        <w:spacing w:before="16"/>
        <w:ind w:left="57" w:right="57" w:hanging="57"/>
        <w:jc w:val="both"/>
        <w:rPr>
          <w:bCs/>
          <w:color w:val="000000"/>
          <w:sz w:val="22"/>
          <w:szCs w:val="22"/>
        </w:rPr>
      </w:pPr>
    </w:p>
    <w:p w14:paraId="0E7FAA2A" w14:textId="190FF482" w:rsidR="00785574" w:rsidRPr="00137F02" w:rsidRDefault="00442E46">
      <w:pPr>
        <w:widowControl w:val="0"/>
        <w:pBdr>
          <w:top w:val="nil"/>
          <w:left w:val="nil"/>
          <w:bottom w:val="nil"/>
          <w:right w:val="nil"/>
          <w:between w:val="nil"/>
        </w:pBdr>
        <w:tabs>
          <w:tab w:val="left" w:pos="6860"/>
        </w:tabs>
        <w:ind w:left="213" w:right="-20" w:hanging="56"/>
        <w:jc w:val="both"/>
        <w:rPr>
          <w:color w:val="000000"/>
          <w:sz w:val="22"/>
          <w:szCs w:val="22"/>
        </w:rPr>
      </w:pPr>
      <w:r w:rsidRPr="00137F02">
        <w:rPr>
          <w:color w:val="000000"/>
          <w:sz w:val="22"/>
          <w:szCs w:val="22"/>
        </w:rPr>
        <w:t>……………………………..</w:t>
      </w:r>
      <w:r w:rsidR="00C145F2" w:rsidRPr="00137F02">
        <w:rPr>
          <w:color w:val="000000"/>
          <w:sz w:val="22"/>
          <w:szCs w:val="22"/>
        </w:rPr>
        <w:t xml:space="preserve">                                                     </w:t>
      </w:r>
      <w:r w:rsidRPr="00137F02">
        <w:rPr>
          <w:color w:val="000000"/>
          <w:sz w:val="22"/>
          <w:szCs w:val="22"/>
        </w:rPr>
        <w:t>………………………..</w:t>
      </w:r>
      <w:r w:rsidRPr="00137F02">
        <w:rPr>
          <w:color w:val="000000"/>
          <w:sz w:val="22"/>
          <w:szCs w:val="22"/>
        </w:rPr>
        <w:tab/>
      </w:r>
    </w:p>
    <w:p w14:paraId="52AFBE2F" w14:textId="77777777" w:rsidR="00785574" w:rsidRPr="00137F02" w:rsidRDefault="00785574">
      <w:pPr>
        <w:widowControl w:val="0"/>
        <w:pBdr>
          <w:top w:val="nil"/>
          <w:left w:val="nil"/>
          <w:bottom w:val="nil"/>
          <w:right w:val="nil"/>
          <w:between w:val="nil"/>
        </w:pBdr>
        <w:ind w:left="57" w:right="57" w:hanging="57"/>
        <w:jc w:val="both"/>
        <w:rPr>
          <w:color w:val="000000"/>
          <w:sz w:val="22"/>
          <w:szCs w:val="22"/>
        </w:rPr>
      </w:pPr>
    </w:p>
    <w:p w14:paraId="3B20025E" w14:textId="77777777" w:rsidR="00785574" w:rsidRPr="00137F02" w:rsidRDefault="00785574">
      <w:pPr>
        <w:widowControl w:val="0"/>
        <w:pBdr>
          <w:top w:val="nil"/>
          <w:left w:val="nil"/>
          <w:bottom w:val="nil"/>
          <w:right w:val="nil"/>
          <w:between w:val="nil"/>
        </w:pBdr>
        <w:spacing w:before="5"/>
        <w:ind w:left="57" w:right="57" w:hanging="57"/>
        <w:jc w:val="both"/>
        <w:rPr>
          <w:color w:val="000000"/>
          <w:sz w:val="22"/>
          <w:szCs w:val="22"/>
        </w:rPr>
      </w:pPr>
    </w:p>
    <w:sectPr w:rsidR="00785574" w:rsidRPr="00137F02">
      <w:pgSz w:w="12240" w:h="15840"/>
      <w:pgMar w:top="1060" w:right="92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C29"/>
    <w:multiLevelType w:val="multilevel"/>
    <w:tmpl w:val="295C2BDE"/>
    <w:lvl w:ilvl="0">
      <w:start w:val="1"/>
      <w:numFmt w:val="decimal"/>
      <w:lvlText w:val="%1."/>
      <w:lvlJc w:val="left"/>
      <w:pPr>
        <w:ind w:left="573" w:hanging="360"/>
      </w:pPr>
      <w:rPr>
        <w:rFonts w:ascii="Times New Roman" w:eastAsia="Times New Roman" w:hAnsi="Times New Roman" w:cs="Times New Roman"/>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F152EA"/>
    <w:multiLevelType w:val="hybridMultilevel"/>
    <w:tmpl w:val="CE4C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658B6"/>
    <w:multiLevelType w:val="multilevel"/>
    <w:tmpl w:val="EEAA8B72"/>
    <w:lvl w:ilvl="0">
      <w:start w:val="1"/>
      <w:numFmt w:val="bullet"/>
      <w:lvlText w:val="●"/>
      <w:lvlJc w:val="left"/>
      <w:pPr>
        <w:ind w:left="57" w:firstLine="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3" w15:restartNumberingAfterBreak="0">
    <w:nsid w:val="29F01DC3"/>
    <w:multiLevelType w:val="multilevel"/>
    <w:tmpl w:val="E820C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AE512D"/>
    <w:multiLevelType w:val="hybridMultilevel"/>
    <w:tmpl w:val="25743E58"/>
    <w:lvl w:ilvl="0" w:tplc="CB7CFCC2">
      <w:start w:val="7"/>
      <w:numFmt w:val="bullet"/>
      <w:lvlText w:val="-"/>
      <w:lvlJc w:val="left"/>
      <w:pPr>
        <w:ind w:left="534" w:hanging="360"/>
      </w:pPr>
      <w:rPr>
        <w:rFonts w:ascii="Times New Roman" w:eastAsia="Times New Roman" w:hAnsi="Times New Roman" w:cs="Times New Roman"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5" w15:restartNumberingAfterBreak="0">
    <w:nsid w:val="43DE4CA2"/>
    <w:multiLevelType w:val="multilevel"/>
    <w:tmpl w:val="33B057E0"/>
    <w:lvl w:ilvl="0">
      <w:start w:val="1"/>
      <w:numFmt w:val="bullet"/>
      <w:lvlText w:val="●"/>
      <w:lvlJc w:val="left"/>
      <w:pPr>
        <w:ind w:left="114" w:firstLine="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6" w15:restartNumberingAfterBreak="0">
    <w:nsid w:val="60FB5656"/>
    <w:multiLevelType w:val="multilevel"/>
    <w:tmpl w:val="E820C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2C530E"/>
    <w:multiLevelType w:val="multilevel"/>
    <w:tmpl w:val="170C7AEC"/>
    <w:lvl w:ilvl="0">
      <w:numFmt w:val="bullet"/>
      <w:lvlText w:val="-"/>
      <w:lvlJc w:val="left"/>
      <w:pPr>
        <w:ind w:left="465"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5574DEA"/>
    <w:multiLevelType w:val="hybridMultilevel"/>
    <w:tmpl w:val="910011B6"/>
    <w:lvl w:ilvl="0" w:tplc="ECAE77A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AFF4ABC"/>
    <w:multiLevelType w:val="multilevel"/>
    <w:tmpl w:val="87CAD2CC"/>
    <w:lvl w:ilvl="0">
      <w:start w:val="1"/>
      <w:numFmt w:val="bullet"/>
      <w:lvlText w:val="●"/>
      <w:lvlJc w:val="left"/>
      <w:pPr>
        <w:ind w:left="114" w:firstLine="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10" w15:restartNumberingAfterBreak="0">
    <w:nsid w:val="7E8D4D47"/>
    <w:multiLevelType w:val="hybridMultilevel"/>
    <w:tmpl w:val="EFA8AE3A"/>
    <w:lvl w:ilvl="0" w:tplc="23782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606538">
    <w:abstractNumId w:val="2"/>
  </w:num>
  <w:num w:numId="2" w16cid:durableId="289015263">
    <w:abstractNumId w:val="9"/>
  </w:num>
  <w:num w:numId="3" w16cid:durableId="31810401">
    <w:abstractNumId w:val="5"/>
  </w:num>
  <w:num w:numId="4" w16cid:durableId="2086952910">
    <w:abstractNumId w:val="6"/>
  </w:num>
  <w:num w:numId="5" w16cid:durableId="2089110244">
    <w:abstractNumId w:val="7"/>
  </w:num>
  <w:num w:numId="6" w16cid:durableId="1052273579">
    <w:abstractNumId w:val="0"/>
  </w:num>
  <w:num w:numId="7" w16cid:durableId="623930660">
    <w:abstractNumId w:val="3"/>
  </w:num>
  <w:num w:numId="8" w16cid:durableId="320356134">
    <w:abstractNumId w:val="4"/>
  </w:num>
  <w:num w:numId="9" w16cid:durableId="1322735577">
    <w:abstractNumId w:val="8"/>
  </w:num>
  <w:num w:numId="10" w16cid:durableId="1376613276">
    <w:abstractNumId w:val="1"/>
  </w:num>
  <w:num w:numId="11" w16cid:durableId="636303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74"/>
    <w:rsid w:val="000423CA"/>
    <w:rsid w:val="000540A5"/>
    <w:rsid w:val="000C35C7"/>
    <w:rsid w:val="00100C92"/>
    <w:rsid w:val="00113410"/>
    <w:rsid w:val="00137F02"/>
    <w:rsid w:val="00167B38"/>
    <w:rsid w:val="00190A19"/>
    <w:rsid w:val="001A7F6F"/>
    <w:rsid w:val="001C10E3"/>
    <w:rsid w:val="001C347E"/>
    <w:rsid w:val="001C5C6A"/>
    <w:rsid w:val="001C5F1E"/>
    <w:rsid w:val="001C7391"/>
    <w:rsid w:val="001E32CA"/>
    <w:rsid w:val="001E799C"/>
    <w:rsid w:val="002348D4"/>
    <w:rsid w:val="00256F92"/>
    <w:rsid w:val="002A4380"/>
    <w:rsid w:val="002B2C8C"/>
    <w:rsid w:val="003071D4"/>
    <w:rsid w:val="003215E0"/>
    <w:rsid w:val="00321696"/>
    <w:rsid w:val="00323CA1"/>
    <w:rsid w:val="003367D1"/>
    <w:rsid w:val="003610C5"/>
    <w:rsid w:val="003848EE"/>
    <w:rsid w:val="003B70CD"/>
    <w:rsid w:val="003C0076"/>
    <w:rsid w:val="003D3249"/>
    <w:rsid w:val="00407D24"/>
    <w:rsid w:val="00442E46"/>
    <w:rsid w:val="00452F91"/>
    <w:rsid w:val="00455E21"/>
    <w:rsid w:val="004A74D5"/>
    <w:rsid w:val="004C58F5"/>
    <w:rsid w:val="004E0F06"/>
    <w:rsid w:val="004F413A"/>
    <w:rsid w:val="0051199C"/>
    <w:rsid w:val="005C0978"/>
    <w:rsid w:val="00600343"/>
    <w:rsid w:val="0064233B"/>
    <w:rsid w:val="00663C23"/>
    <w:rsid w:val="00663C6A"/>
    <w:rsid w:val="00683F92"/>
    <w:rsid w:val="006A192B"/>
    <w:rsid w:val="006A6D02"/>
    <w:rsid w:val="006E2E3E"/>
    <w:rsid w:val="006E3F4B"/>
    <w:rsid w:val="00700412"/>
    <w:rsid w:val="00704928"/>
    <w:rsid w:val="00721D57"/>
    <w:rsid w:val="00744084"/>
    <w:rsid w:val="007549A7"/>
    <w:rsid w:val="00785574"/>
    <w:rsid w:val="00791262"/>
    <w:rsid w:val="007D3CDA"/>
    <w:rsid w:val="007F09A4"/>
    <w:rsid w:val="00846BCC"/>
    <w:rsid w:val="00854385"/>
    <w:rsid w:val="00887AC9"/>
    <w:rsid w:val="008F24BF"/>
    <w:rsid w:val="00902543"/>
    <w:rsid w:val="0090324E"/>
    <w:rsid w:val="00925171"/>
    <w:rsid w:val="009338DC"/>
    <w:rsid w:val="009528B0"/>
    <w:rsid w:val="00953341"/>
    <w:rsid w:val="009820ED"/>
    <w:rsid w:val="00983FBC"/>
    <w:rsid w:val="009A3441"/>
    <w:rsid w:val="00A374A9"/>
    <w:rsid w:val="00A97AB6"/>
    <w:rsid w:val="00AB3E5C"/>
    <w:rsid w:val="00B336BD"/>
    <w:rsid w:val="00B47683"/>
    <w:rsid w:val="00B57B66"/>
    <w:rsid w:val="00BB50D4"/>
    <w:rsid w:val="00BB61A2"/>
    <w:rsid w:val="00C02E92"/>
    <w:rsid w:val="00C1293B"/>
    <w:rsid w:val="00C145F2"/>
    <w:rsid w:val="00C3152C"/>
    <w:rsid w:val="00C4446C"/>
    <w:rsid w:val="00C71C1E"/>
    <w:rsid w:val="00C80BA9"/>
    <w:rsid w:val="00CA549B"/>
    <w:rsid w:val="00CB2771"/>
    <w:rsid w:val="00CB6A07"/>
    <w:rsid w:val="00D25E99"/>
    <w:rsid w:val="00D6130A"/>
    <w:rsid w:val="00D8665D"/>
    <w:rsid w:val="00DB1A35"/>
    <w:rsid w:val="00DE41DA"/>
    <w:rsid w:val="00DF1CBA"/>
    <w:rsid w:val="00E04D15"/>
    <w:rsid w:val="00E12065"/>
    <w:rsid w:val="00E209EF"/>
    <w:rsid w:val="00E24B0A"/>
    <w:rsid w:val="00E545DE"/>
    <w:rsid w:val="00E77240"/>
    <w:rsid w:val="00E82A06"/>
    <w:rsid w:val="00EA6C64"/>
    <w:rsid w:val="00EB3198"/>
    <w:rsid w:val="00EB345C"/>
    <w:rsid w:val="00F66AF4"/>
    <w:rsid w:val="00F96ED5"/>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03860"/>
  <w15:docId w15:val="{9A88F5A1-7012-4D6F-9800-83094521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57" w:type="dxa"/>
        <w:left w:w="57" w:type="dxa"/>
        <w:bottom w:w="57" w:type="dxa"/>
        <w:right w:w="57" w:type="dxa"/>
      </w:tblCellMar>
    </w:tblPr>
  </w:style>
  <w:style w:type="character" w:customStyle="1" w:styleId="tlid-translation">
    <w:name w:val="tlid-translation"/>
    <w:basedOn w:val="DefaultParagraphFont"/>
    <w:rsid w:val="00E77240"/>
  </w:style>
  <w:style w:type="character" w:styleId="Hyperlink">
    <w:name w:val="Hyperlink"/>
    <w:basedOn w:val="DefaultParagraphFont"/>
    <w:uiPriority w:val="99"/>
    <w:unhideWhenUsed/>
    <w:rsid w:val="001E799C"/>
    <w:rPr>
      <w:color w:val="0000FF" w:themeColor="hyperlink"/>
      <w:u w:val="single"/>
    </w:rPr>
  </w:style>
  <w:style w:type="character" w:styleId="UnresolvedMention">
    <w:name w:val="Unresolved Mention"/>
    <w:basedOn w:val="DefaultParagraphFont"/>
    <w:uiPriority w:val="99"/>
    <w:semiHidden/>
    <w:unhideWhenUsed/>
    <w:rsid w:val="003D3249"/>
    <w:rPr>
      <w:color w:val="605E5C"/>
      <w:shd w:val="clear" w:color="auto" w:fill="E1DFDD"/>
    </w:rPr>
  </w:style>
  <w:style w:type="paragraph" w:styleId="ListParagraph">
    <w:name w:val="List Paragraph"/>
    <w:basedOn w:val="Normal"/>
    <w:uiPriority w:val="34"/>
    <w:qFormat/>
    <w:rsid w:val="00C02E92"/>
    <w:pPr>
      <w:ind w:left="720"/>
      <w:contextualSpacing/>
    </w:pPr>
  </w:style>
  <w:style w:type="character" w:styleId="FollowedHyperlink">
    <w:name w:val="FollowedHyperlink"/>
    <w:basedOn w:val="DefaultParagraphFont"/>
    <w:uiPriority w:val="99"/>
    <w:semiHidden/>
    <w:unhideWhenUsed/>
    <w:rsid w:val="004F4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a.lib.unideb.hu/server/api/core/bitstreams/62d1767c-8bc7-44e9-bb22-20dbdb9e3480/content" TargetMode="External"/><Relationship Id="rId13" Type="http://schemas.openxmlformats.org/officeDocument/2006/relationships/hyperlink" Target="http://acta.bibl.u-szeged.hu/64633/1/tanulmanyok_a_tarsadalomrol_002_009-021.pdf" TargetMode="External"/><Relationship Id="rId18" Type="http://schemas.openxmlformats.org/officeDocument/2006/relationships/hyperlink" Target="https://dea.lib.unideb.hu/server/api/core/bitstreams/62d1767c-8bc7-44e9-bb22-20dbdb9e3480/cont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cta.bibl.u-szeged.hu/64633/1/tanulmanyok_a_tarsadalomrol_002_009-021.pdf" TargetMode="External"/><Relationship Id="rId12" Type="http://schemas.openxmlformats.org/officeDocument/2006/relationships/hyperlink" Target="https://dea.lib.unideb.hu/server/api/core/bitstreams/62d1767c-8bc7-44e9-bb22-20dbdb9e3480/content" TargetMode="External"/><Relationship Id="rId17" Type="http://schemas.openxmlformats.org/officeDocument/2006/relationships/hyperlink" Target="http://acta.bibl.u-szeged.hu/64633/1/tanulmanyok_a_tarsadalomrol_002_009-021.pdf" TargetMode="External"/><Relationship Id="rId2" Type="http://schemas.openxmlformats.org/officeDocument/2006/relationships/styles" Target="styles.xml"/><Relationship Id="rId16" Type="http://schemas.openxmlformats.org/officeDocument/2006/relationships/hyperlink" Target="https://dea.lib.unideb.hu/server/api/core/bitstreams/62d1767c-8bc7-44e9-bb22-20dbdb9e3480/content" TargetMode="External"/><Relationship Id="rId20" Type="http://schemas.openxmlformats.org/officeDocument/2006/relationships/hyperlink" Target="https://dea.lib.unideb.hu/server/api/core/bitstreams/62d1767c-8bc7-44e9-bb22-20dbdb9e3480/content" TargetMode="External"/><Relationship Id="rId1" Type="http://schemas.openxmlformats.org/officeDocument/2006/relationships/numbering" Target="numbering.xml"/><Relationship Id="rId6" Type="http://schemas.openxmlformats.org/officeDocument/2006/relationships/hyperlink" Target="https://dea.lib.unideb.hu/server/api/core/bitstreams/62d1767c-8bc7-44e9-bb22-20dbdb9e3480/content" TargetMode="External"/><Relationship Id="rId11" Type="http://schemas.openxmlformats.org/officeDocument/2006/relationships/hyperlink" Target="https://dea.lib.unideb.hu/server/api/core/bitstreams/62d1767c-8bc7-44e9-bb22-20dbdb9e3480/content" TargetMode="External"/><Relationship Id="rId5" Type="http://schemas.openxmlformats.org/officeDocument/2006/relationships/hyperlink" Target="http://acta.bibl.u-szeged.hu/64633/1/tanulmanyok_a_tarsadalomrol_002_009-021.pdf" TargetMode="External"/><Relationship Id="rId15" Type="http://schemas.openxmlformats.org/officeDocument/2006/relationships/hyperlink" Target="http://acta.bibl.u-szeged.hu/64633/1/tanulmanyok_a_tarsadalomrol_002_009-021.pdf" TargetMode="External"/><Relationship Id="rId10" Type="http://schemas.openxmlformats.org/officeDocument/2006/relationships/hyperlink" Target="http://acta.bibl.u-szeged.hu/64633/1/tanulmanyok_a_tarsadalomrol_002_009-021.pdf" TargetMode="External"/><Relationship Id="rId19" Type="http://schemas.openxmlformats.org/officeDocument/2006/relationships/hyperlink" Target="http://acta.bibl.u-szeged.hu/64633/1/tanulmanyok_a_tarsadalomrol_002_009-021.pdf" TargetMode="External"/><Relationship Id="rId4" Type="http://schemas.openxmlformats.org/officeDocument/2006/relationships/webSettings" Target="webSettings.xml"/><Relationship Id="rId9" Type="http://schemas.openxmlformats.org/officeDocument/2006/relationships/hyperlink" Target="https://dea.lib.unideb.hu/server/api/core/bitstreams/9d53adbf-a6f9-44b8-a96f-a89f83b2ee51/content" TargetMode="External"/><Relationship Id="rId14" Type="http://schemas.openxmlformats.org/officeDocument/2006/relationships/hyperlink" Target="https://dea.lib.unideb.hu/server/api/core/bitstreams/62d1767c-8bc7-44e9-bb22-20dbdb9e3480/cont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10239</Characters>
  <Application>Microsoft Office Word</Application>
  <DocSecurity>0</DocSecurity>
  <Lines>353</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Practimuss</dc:creator>
  <cp:lastModifiedBy>Belényi Emese</cp:lastModifiedBy>
  <cp:revision>5</cp:revision>
  <dcterms:created xsi:type="dcterms:W3CDTF">2023-09-16T08:46:00Z</dcterms:created>
  <dcterms:modified xsi:type="dcterms:W3CDTF">2023-10-24T19:27:00Z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d3ff91773ee74123e536c016dd4fbf15f399e8a3caf97772ab29b62bc3495907</vt:lpwstr>
  </property>
</Properties>
</file>